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14:paraId="6A76AF3D" w14:textId="77777777" w:rsidTr="00F0481D">
        <w:tc>
          <w:tcPr>
            <w:tcW w:w="2268" w:type="dxa"/>
          </w:tcPr>
          <w:p w14:paraId="2F28B4F1" w14:textId="77777777"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14:paraId="47B24BBB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14:paraId="1E101808" w14:textId="77777777" w:rsidR="00865E58" w:rsidRPr="00924B98" w:rsidRDefault="00865E58" w:rsidP="00414A2A">
            <w:pPr>
              <w:pStyle w:val="Brnopopistext"/>
              <w:rPr>
                <w:color w:val="auto"/>
              </w:rPr>
            </w:pPr>
          </w:p>
        </w:tc>
      </w:tr>
      <w:tr w:rsidR="004E5B33" w14:paraId="458254BB" w14:textId="77777777" w:rsidTr="00F0481D">
        <w:tc>
          <w:tcPr>
            <w:tcW w:w="2268" w:type="dxa"/>
          </w:tcPr>
          <w:p w14:paraId="662DAA2C" w14:textId="77777777"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14:paraId="00E65339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1F136124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416454A4" w14:textId="77777777" w:rsidTr="00F0481D">
        <w:tc>
          <w:tcPr>
            <w:tcW w:w="2268" w:type="dxa"/>
          </w:tcPr>
          <w:p w14:paraId="33F9672F" w14:textId="77777777"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14:paraId="01F83EC2" w14:textId="51BADC8F" w:rsidR="004E5B33" w:rsidRPr="00924B98" w:rsidRDefault="004E5B33" w:rsidP="00F0481D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</w:t>
            </w:r>
            <w:r w:rsidRPr="008A29AD">
              <w:rPr>
                <w:color w:val="auto"/>
              </w:rPr>
              <w:t>0</w:t>
            </w:r>
            <w:r w:rsidR="0083472E" w:rsidRPr="008A29AD">
              <w:rPr>
                <w:color w:val="auto"/>
              </w:rPr>
              <w:t>103126</w:t>
            </w:r>
            <w:r w:rsidRPr="008A29AD">
              <w:rPr>
                <w:color w:val="auto"/>
              </w:rPr>
              <w:t>/20</w:t>
            </w:r>
            <w:r w:rsidR="002230B3" w:rsidRPr="008A29AD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14:paraId="2B8C534C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758740F9" w14:textId="77777777" w:rsidTr="00F0481D">
        <w:tc>
          <w:tcPr>
            <w:tcW w:w="2268" w:type="dxa"/>
          </w:tcPr>
          <w:p w14:paraId="410FF3BD" w14:textId="77777777"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14:paraId="1C068389" w14:textId="0D0B63A8" w:rsidR="004E5B33" w:rsidRPr="00924B98" w:rsidRDefault="00C93D07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620</w:t>
            </w:r>
            <w:r w:rsidR="004E5B33" w:rsidRPr="00924B98">
              <w:rPr>
                <w:color w:val="auto"/>
              </w:rPr>
              <w:t>0/</w:t>
            </w:r>
            <w:r>
              <w:rPr>
                <w:color w:val="auto"/>
              </w:rPr>
              <w:t>BO</w:t>
            </w:r>
            <w:r w:rsidR="004E5B33" w:rsidRPr="00924B98">
              <w:rPr>
                <w:color w:val="auto"/>
              </w:rPr>
              <w:t>/MMB/</w:t>
            </w:r>
            <w:r w:rsidR="004E5B33" w:rsidRPr="008A29AD">
              <w:rPr>
                <w:color w:val="auto"/>
              </w:rPr>
              <w:t>0</w:t>
            </w:r>
            <w:r w:rsidR="002230B3" w:rsidRPr="008A29AD">
              <w:rPr>
                <w:color w:val="auto"/>
              </w:rPr>
              <w:t>103126</w:t>
            </w:r>
            <w:r w:rsidR="004E5B33" w:rsidRPr="00924B98">
              <w:rPr>
                <w:color w:val="auto"/>
              </w:rPr>
              <w:t>/20</w:t>
            </w:r>
            <w:r w:rsidR="002230B3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14:paraId="40F0EB7F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67B1C494" w14:textId="77777777" w:rsidTr="00F0481D">
        <w:tc>
          <w:tcPr>
            <w:tcW w:w="2268" w:type="dxa"/>
          </w:tcPr>
          <w:p w14:paraId="60D4887E" w14:textId="77777777"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14:paraId="54852350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14:paraId="12A8903A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4A0111F6" w14:textId="77777777" w:rsidTr="00F0481D">
        <w:tc>
          <w:tcPr>
            <w:tcW w:w="2268" w:type="dxa"/>
          </w:tcPr>
          <w:p w14:paraId="29CF54DB" w14:textId="77777777"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14:paraId="11F72F67" w14:textId="77777777" w:rsidR="004E5B33" w:rsidRPr="00924B98" w:rsidRDefault="00D73ACA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Ing. Dagmar Petláková</w:t>
            </w:r>
          </w:p>
        </w:tc>
        <w:tc>
          <w:tcPr>
            <w:tcW w:w="2921" w:type="dxa"/>
            <w:vMerge/>
          </w:tcPr>
          <w:p w14:paraId="52E22DBA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14:paraId="2B77895C" w14:textId="77777777" w:rsidTr="00F0481D">
        <w:tc>
          <w:tcPr>
            <w:tcW w:w="2268" w:type="dxa"/>
          </w:tcPr>
          <w:p w14:paraId="261AD898" w14:textId="77777777"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14:paraId="6EF40AF8" w14:textId="77777777"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</w:t>
            </w:r>
            <w:r w:rsidR="00EE7ED3">
              <w:rPr>
                <w:color w:val="auto"/>
              </w:rPr>
              <w:t> </w:t>
            </w:r>
            <w:r>
              <w:rPr>
                <w:color w:val="auto"/>
              </w:rPr>
              <w:t>17</w:t>
            </w:r>
            <w:r w:rsidR="00D73ACA">
              <w:rPr>
                <w:color w:val="auto"/>
              </w:rPr>
              <w:t>3 242</w:t>
            </w:r>
          </w:p>
        </w:tc>
        <w:tc>
          <w:tcPr>
            <w:tcW w:w="2921" w:type="dxa"/>
            <w:vMerge/>
          </w:tcPr>
          <w:p w14:paraId="2355BE70" w14:textId="77777777"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14:paraId="78D53C68" w14:textId="77777777" w:rsidTr="00F0481D">
        <w:tc>
          <w:tcPr>
            <w:tcW w:w="2268" w:type="dxa"/>
          </w:tcPr>
          <w:p w14:paraId="23DD4A84" w14:textId="77777777"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14:paraId="7B80775A" w14:textId="77777777" w:rsidR="0055317B" w:rsidRPr="00924B98" w:rsidRDefault="00D73ACA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petlakova</w:t>
            </w:r>
            <w:r w:rsidR="00EE7ED3">
              <w:rPr>
                <w:color w:val="auto"/>
              </w:rPr>
              <w:t>.</w:t>
            </w:r>
            <w:r>
              <w:rPr>
                <w:color w:val="auto"/>
              </w:rPr>
              <w:t>dagmar</w:t>
            </w:r>
            <w:r w:rsidR="0052393A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14:paraId="0A6FA9E4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14:paraId="70041135" w14:textId="77777777" w:rsidTr="00F0481D">
        <w:tc>
          <w:tcPr>
            <w:tcW w:w="2268" w:type="dxa"/>
          </w:tcPr>
          <w:p w14:paraId="277B64E8" w14:textId="77777777"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14:paraId="43DAED53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14:paraId="40CF6936" w14:textId="77777777"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14:paraId="69D8D363" w14:textId="77777777" w:rsidTr="00CC36EE">
        <w:trPr>
          <w:trHeight w:val="80"/>
        </w:trPr>
        <w:tc>
          <w:tcPr>
            <w:tcW w:w="2268" w:type="dxa"/>
          </w:tcPr>
          <w:p w14:paraId="6715213A" w14:textId="77777777"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14:paraId="30A89B64" w14:textId="4B8692D3" w:rsidR="0055317B" w:rsidRPr="008A29AD" w:rsidRDefault="008A29AD" w:rsidP="0055317B">
            <w:pPr>
              <w:pStyle w:val="Brnopopistext"/>
              <w:rPr>
                <w:color w:val="auto"/>
              </w:rPr>
            </w:pPr>
            <w:r w:rsidRPr="008A29AD">
              <w:rPr>
                <w:color w:val="auto"/>
                <w:szCs w:val="18"/>
              </w:rPr>
              <w:t>28</w:t>
            </w:r>
            <w:r w:rsidR="0086097E" w:rsidRPr="008A29AD">
              <w:rPr>
                <w:color w:val="auto"/>
                <w:szCs w:val="18"/>
              </w:rPr>
              <w:t>.</w:t>
            </w:r>
            <w:r w:rsidR="00D73ACA" w:rsidRPr="008A29AD">
              <w:rPr>
                <w:color w:val="auto"/>
                <w:szCs w:val="18"/>
              </w:rPr>
              <w:t xml:space="preserve"> 0</w:t>
            </w:r>
            <w:r w:rsidRPr="008A29AD">
              <w:rPr>
                <w:color w:val="auto"/>
                <w:szCs w:val="18"/>
              </w:rPr>
              <w:t>2</w:t>
            </w:r>
            <w:r w:rsidR="0086097E" w:rsidRPr="008A29AD">
              <w:rPr>
                <w:color w:val="auto"/>
                <w:szCs w:val="18"/>
              </w:rPr>
              <w:t>.</w:t>
            </w:r>
            <w:r w:rsidR="00D73ACA" w:rsidRPr="008A29AD">
              <w:rPr>
                <w:color w:val="auto"/>
                <w:szCs w:val="18"/>
              </w:rPr>
              <w:t xml:space="preserve"> </w:t>
            </w:r>
            <w:r w:rsidR="00485CC6" w:rsidRPr="008A29AD">
              <w:rPr>
                <w:color w:val="auto"/>
                <w:szCs w:val="18"/>
              </w:rPr>
              <w:t>20</w:t>
            </w:r>
            <w:r w:rsidR="00D73ACA" w:rsidRPr="008A29AD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14:paraId="4F5E25B1" w14:textId="77777777" w:rsidR="0055317B" w:rsidRDefault="0055317B" w:rsidP="0055317B">
            <w:pPr>
              <w:pStyle w:val="Brnopopistext"/>
            </w:pPr>
          </w:p>
        </w:tc>
      </w:tr>
      <w:tr w:rsidR="0055317B" w14:paraId="23D5C629" w14:textId="77777777" w:rsidTr="00C27ECF">
        <w:tc>
          <w:tcPr>
            <w:tcW w:w="2268" w:type="dxa"/>
          </w:tcPr>
          <w:p w14:paraId="3E325FDF" w14:textId="77777777"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14:paraId="2D94BEDC" w14:textId="1836427A" w:rsidR="0055317B" w:rsidRPr="00924B98" w:rsidRDefault="00647A6D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0643CE">
              <w:rPr>
                <w:color w:val="auto"/>
              </w:rPr>
              <w:t>4</w:t>
            </w:r>
            <w:bookmarkStart w:id="0" w:name="_GoBack"/>
            <w:bookmarkEnd w:id="0"/>
          </w:p>
        </w:tc>
        <w:tc>
          <w:tcPr>
            <w:tcW w:w="2921" w:type="dxa"/>
          </w:tcPr>
          <w:p w14:paraId="3E6AD763" w14:textId="77777777" w:rsidR="0055317B" w:rsidRDefault="0055317B" w:rsidP="0055317B">
            <w:pPr>
              <w:pStyle w:val="Brnopopistext"/>
            </w:pPr>
          </w:p>
        </w:tc>
      </w:tr>
      <w:tr w:rsidR="0055317B" w14:paraId="5C439A26" w14:textId="77777777" w:rsidTr="00B7439E">
        <w:tc>
          <w:tcPr>
            <w:tcW w:w="2268" w:type="dxa"/>
          </w:tcPr>
          <w:p w14:paraId="5B1FDA86" w14:textId="77777777"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700F3964" w14:textId="77777777"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14:paraId="1319B50E" w14:textId="77777777" w:rsidR="0055317B" w:rsidRDefault="0055317B" w:rsidP="0055317B">
            <w:pPr>
              <w:pStyle w:val="Brnopopistext"/>
            </w:pPr>
          </w:p>
        </w:tc>
      </w:tr>
      <w:tr w:rsidR="0055317B" w14:paraId="2ED7AB9A" w14:textId="77777777" w:rsidTr="00ED0AC3">
        <w:tc>
          <w:tcPr>
            <w:tcW w:w="2268" w:type="dxa"/>
          </w:tcPr>
          <w:p w14:paraId="287D8942" w14:textId="77777777" w:rsidR="00492AAC" w:rsidRPr="00EE7ED3" w:rsidRDefault="00492AAC" w:rsidP="00492AAC">
            <w:pPr>
              <w:rPr>
                <w:rFonts w:asciiTheme="majorHAnsi" w:hAnsiTheme="majorHAnsi" w:cstheme="majorHAnsi"/>
                <w:szCs w:val="20"/>
              </w:rPr>
            </w:pPr>
          </w:p>
          <w:p w14:paraId="73078091" w14:textId="77777777"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14:paraId="01DC217B" w14:textId="77777777"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14:paraId="74FD2740" w14:textId="77777777" w:rsidR="0055317B" w:rsidRDefault="0055317B" w:rsidP="0055317B">
            <w:pPr>
              <w:pStyle w:val="Brnopopistext"/>
            </w:pPr>
          </w:p>
        </w:tc>
      </w:tr>
      <w:tr w:rsidR="006A7F83" w14:paraId="2866A250" w14:textId="77777777" w:rsidTr="00A2387F">
        <w:tc>
          <w:tcPr>
            <w:tcW w:w="2268" w:type="dxa"/>
          </w:tcPr>
          <w:p w14:paraId="22DF0C56" w14:textId="77777777" w:rsidR="006A7F83" w:rsidRDefault="006A7F83" w:rsidP="00B644D0">
            <w:pPr>
              <w:pStyle w:val="Brnopopis"/>
            </w:pPr>
          </w:p>
        </w:tc>
        <w:tc>
          <w:tcPr>
            <w:tcW w:w="4253" w:type="dxa"/>
          </w:tcPr>
          <w:p w14:paraId="61E90D77" w14:textId="77777777" w:rsidR="006A7F83" w:rsidRDefault="006A7F83" w:rsidP="00A2387F">
            <w:pPr>
              <w:pStyle w:val="Brnopopistext"/>
            </w:pPr>
          </w:p>
        </w:tc>
        <w:tc>
          <w:tcPr>
            <w:tcW w:w="2921" w:type="dxa"/>
          </w:tcPr>
          <w:p w14:paraId="44B68059" w14:textId="77777777" w:rsidR="006A7F83" w:rsidRDefault="006A7F83" w:rsidP="00A2387F">
            <w:pPr>
              <w:pStyle w:val="Brnopopistext"/>
            </w:pPr>
          </w:p>
        </w:tc>
      </w:tr>
    </w:tbl>
    <w:p w14:paraId="046D9196" w14:textId="77777777" w:rsidR="006A7F83" w:rsidRPr="008A29AD" w:rsidRDefault="006A7F83" w:rsidP="006A7F83">
      <w:pPr>
        <w:rPr>
          <w:rFonts w:asciiTheme="majorHAnsi" w:hAnsiTheme="majorHAnsi" w:cstheme="majorHAnsi"/>
          <w:b/>
          <w:color w:val="auto"/>
          <w:szCs w:val="20"/>
        </w:rPr>
      </w:pPr>
      <w:r w:rsidRPr="008A29AD">
        <w:rPr>
          <w:rFonts w:asciiTheme="majorHAnsi" w:hAnsiTheme="majorHAnsi" w:cstheme="majorHAnsi"/>
          <w:b/>
          <w:color w:val="auto"/>
          <w:szCs w:val="20"/>
        </w:rPr>
        <w:t xml:space="preserve">Průzkum trhu na vypracování projektové dokumentace </w:t>
      </w:r>
      <w:r w:rsidR="005B6A0B" w:rsidRPr="008A29AD">
        <w:rPr>
          <w:rFonts w:asciiTheme="majorHAnsi" w:hAnsiTheme="majorHAnsi" w:cstheme="majorHAnsi"/>
          <w:b/>
          <w:color w:val="auto"/>
          <w:szCs w:val="20"/>
        </w:rPr>
        <w:t xml:space="preserve">pro společné územní rozhodnutí včetně zajištění vydání územního rozhodnutí </w:t>
      </w:r>
      <w:r w:rsidR="00AC03E3" w:rsidRPr="008A29AD">
        <w:rPr>
          <w:rFonts w:asciiTheme="majorHAnsi" w:hAnsiTheme="majorHAnsi" w:cstheme="majorHAnsi"/>
          <w:b/>
          <w:color w:val="auto"/>
          <w:szCs w:val="20"/>
        </w:rPr>
        <w:t xml:space="preserve">pro </w:t>
      </w:r>
      <w:r w:rsidR="005B6A0B" w:rsidRPr="008A29AD">
        <w:rPr>
          <w:rFonts w:asciiTheme="majorHAnsi" w:hAnsiTheme="majorHAnsi" w:cstheme="majorHAnsi"/>
          <w:b/>
          <w:color w:val="auto"/>
          <w:szCs w:val="20"/>
        </w:rPr>
        <w:t>stavb</w:t>
      </w:r>
      <w:r w:rsidR="00AC03E3" w:rsidRPr="008A29AD">
        <w:rPr>
          <w:rFonts w:asciiTheme="majorHAnsi" w:hAnsiTheme="majorHAnsi" w:cstheme="majorHAnsi"/>
          <w:b/>
          <w:color w:val="auto"/>
          <w:szCs w:val="20"/>
        </w:rPr>
        <w:t>y</w:t>
      </w:r>
      <w:r w:rsidR="005B6A0B" w:rsidRPr="008A29AD">
        <w:rPr>
          <w:rFonts w:asciiTheme="majorHAnsi" w:hAnsiTheme="majorHAnsi" w:cstheme="majorHAnsi"/>
          <w:b/>
          <w:color w:val="auto"/>
          <w:szCs w:val="20"/>
        </w:rPr>
        <w:t xml:space="preserve"> Mateřská škola, DPS, Vstupní objekt s parkovištěm pro Zoo Brno a Technická infrastruktura Kníničky v l</w:t>
      </w:r>
      <w:r w:rsidRPr="008A29AD">
        <w:rPr>
          <w:rFonts w:asciiTheme="majorHAnsi" w:hAnsiTheme="majorHAnsi" w:cstheme="majorHAnsi"/>
          <w:b/>
          <w:color w:val="auto"/>
          <w:szCs w:val="20"/>
        </w:rPr>
        <w:t>okalit</w:t>
      </w:r>
      <w:r w:rsidR="005B6A0B" w:rsidRPr="008A29AD">
        <w:rPr>
          <w:rFonts w:asciiTheme="majorHAnsi" w:hAnsiTheme="majorHAnsi" w:cstheme="majorHAnsi"/>
          <w:b/>
          <w:color w:val="auto"/>
          <w:szCs w:val="20"/>
        </w:rPr>
        <w:t>ě Dolní louky v Brně-Kníničkách</w:t>
      </w:r>
      <w:r w:rsidR="00492AAC" w:rsidRPr="008A29AD">
        <w:rPr>
          <w:rFonts w:asciiTheme="majorHAnsi" w:hAnsiTheme="majorHAnsi" w:cstheme="majorHAnsi"/>
          <w:b/>
          <w:color w:val="auto"/>
          <w:szCs w:val="20"/>
        </w:rPr>
        <w:t xml:space="preserve"> a zajištění inženýrské činnosti </w:t>
      </w:r>
    </w:p>
    <w:p w14:paraId="7A76D5A5" w14:textId="77777777" w:rsidR="006A7F83" w:rsidRPr="008A29AD" w:rsidRDefault="006A7F83" w:rsidP="006A7F83">
      <w:pPr>
        <w:rPr>
          <w:rFonts w:asciiTheme="majorHAnsi" w:hAnsiTheme="majorHAnsi" w:cstheme="majorHAnsi"/>
          <w:color w:val="auto"/>
          <w:szCs w:val="20"/>
        </w:rPr>
      </w:pPr>
    </w:p>
    <w:p w14:paraId="5E50336E" w14:textId="0FAC0B78" w:rsidR="00492AAC" w:rsidRPr="008A29AD" w:rsidRDefault="00492AAC" w:rsidP="006A7F83">
      <w:pPr>
        <w:rPr>
          <w:rFonts w:asciiTheme="majorHAnsi" w:hAnsiTheme="majorHAnsi" w:cstheme="majorHAnsi"/>
          <w:color w:val="auto"/>
          <w:szCs w:val="20"/>
        </w:rPr>
      </w:pPr>
      <w:r w:rsidRPr="008A29AD">
        <w:rPr>
          <w:rFonts w:asciiTheme="majorHAnsi" w:hAnsiTheme="majorHAnsi" w:cstheme="majorHAnsi"/>
          <w:color w:val="auto"/>
          <w:szCs w:val="20"/>
        </w:rPr>
        <w:t xml:space="preserve">Název veřejné zakázky: </w:t>
      </w:r>
      <w:r w:rsidR="00DE15FC" w:rsidRPr="008A29AD">
        <w:rPr>
          <w:rFonts w:asciiTheme="majorHAnsi" w:hAnsiTheme="majorHAnsi" w:cstheme="majorHAnsi"/>
          <w:color w:val="auto"/>
          <w:szCs w:val="20"/>
        </w:rPr>
        <w:t xml:space="preserve">Společná DUR pro lokalitu Dolní louky, </w:t>
      </w:r>
      <w:proofErr w:type="spellStart"/>
      <w:r w:rsidR="00DE15FC" w:rsidRPr="008A29AD">
        <w:rPr>
          <w:rFonts w:asciiTheme="majorHAnsi" w:hAnsiTheme="majorHAnsi" w:cstheme="majorHAnsi"/>
          <w:color w:val="auto"/>
          <w:szCs w:val="20"/>
        </w:rPr>
        <w:t>k.ú</w:t>
      </w:r>
      <w:proofErr w:type="spellEnd"/>
      <w:r w:rsidR="00DE15FC" w:rsidRPr="008A29AD">
        <w:rPr>
          <w:rFonts w:asciiTheme="majorHAnsi" w:hAnsiTheme="majorHAnsi" w:cstheme="majorHAnsi"/>
          <w:color w:val="auto"/>
          <w:szCs w:val="20"/>
        </w:rPr>
        <w:t xml:space="preserve">. Kníničky </w:t>
      </w:r>
    </w:p>
    <w:p w14:paraId="45D1E3EB" w14:textId="77777777" w:rsidR="00492AAC" w:rsidRPr="008A29AD" w:rsidRDefault="00492AAC" w:rsidP="006A7F83">
      <w:pPr>
        <w:rPr>
          <w:rFonts w:asciiTheme="majorHAnsi" w:hAnsiTheme="majorHAnsi" w:cstheme="majorHAnsi"/>
          <w:color w:val="auto"/>
          <w:szCs w:val="20"/>
        </w:rPr>
      </w:pPr>
    </w:p>
    <w:p w14:paraId="202189DC" w14:textId="08A71661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 xml:space="preserve">Statutární město Brno, zastoupené Bytovým odborem MMB provádí ve vazbě </w:t>
      </w:r>
      <w:r w:rsidR="00026570" w:rsidRPr="00026570">
        <w:rPr>
          <w:rFonts w:asciiTheme="minorHAnsi" w:hAnsiTheme="minorHAnsi" w:cstheme="minorHAnsi"/>
          <w:color w:val="auto"/>
          <w:szCs w:val="20"/>
        </w:rPr>
        <w:t xml:space="preserve">na zásady zákona č. 134/2016 Sb., o zadávání veřejných zakázek, mimo režim tohoto zákona, a ve </w:t>
      </w:r>
      <w:r w:rsidRPr="008A29AD">
        <w:rPr>
          <w:rFonts w:asciiTheme="minorHAnsi" w:hAnsiTheme="minorHAnsi" w:cstheme="minorHAnsi"/>
          <w:color w:val="auto"/>
          <w:szCs w:val="20"/>
        </w:rPr>
        <w:t>smyslu Metodiky pro zadávání veřejných zakázek schválené Radou města Brna na R</w:t>
      </w:r>
      <w:r w:rsidR="00CA3358">
        <w:rPr>
          <w:rFonts w:asciiTheme="minorHAnsi" w:hAnsiTheme="minorHAnsi" w:cstheme="minorHAnsi"/>
          <w:color w:val="auto"/>
          <w:szCs w:val="20"/>
        </w:rPr>
        <w:t>8</w:t>
      </w:r>
      <w:r w:rsidRPr="008A29AD">
        <w:rPr>
          <w:rFonts w:asciiTheme="minorHAnsi" w:hAnsiTheme="minorHAnsi" w:cstheme="minorHAnsi"/>
          <w:color w:val="auto"/>
          <w:szCs w:val="20"/>
        </w:rPr>
        <w:t>/0</w:t>
      </w:r>
      <w:r w:rsidR="00CA3358">
        <w:rPr>
          <w:rFonts w:asciiTheme="minorHAnsi" w:hAnsiTheme="minorHAnsi" w:cstheme="minorHAnsi"/>
          <w:color w:val="auto"/>
          <w:szCs w:val="20"/>
        </w:rPr>
        <w:t>40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schůzi konané dne </w:t>
      </w:r>
      <w:r w:rsidR="00CA3358">
        <w:rPr>
          <w:rFonts w:asciiTheme="minorHAnsi" w:hAnsiTheme="minorHAnsi" w:cstheme="minorHAnsi"/>
          <w:color w:val="auto"/>
          <w:szCs w:val="20"/>
        </w:rPr>
        <w:t>2.9.2019</w:t>
      </w:r>
      <w:r w:rsidR="000C13D2" w:rsidRPr="008A29AD">
        <w:rPr>
          <w:rFonts w:asciiTheme="minorHAnsi" w:hAnsiTheme="minorHAnsi" w:cstheme="minorHAnsi"/>
          <w:color w:val="auto"/>
          <w:szCs w:val="20"/>
        </w:rPr>
        <w:t>,</w:t>
      </w:r>
      <w:r w:rsidR="00492AAC" w:rsidRPr="008A29AD">
        <w:rPr>
          <w:rFonts w:asciiTheme="minorHAnsi" w:hAnsiTheme="minorHAnsi" w:cstheme="minorHAnsi"/>
          <w:color w:val="auto"/>
          <w:szCs w:val="20"/>
        </w:rPr>
        <w:t xml:space="preserve"> ve znění pozdějších změn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, průzkum trhu na veřejnou zakázku malého rozsahu na služby zpracování projektové dokumentace </w:t>
      </w:r>
      <w:r w:rsidR="003D1C96" w:rsidRPr="008A29AD">
        <w:rPr>
          <w:rFonts w:asciiTheme="minorHAnsi" w:hAnsiTheme="minorHAnsi" w:cstheme="minorHAnsi"/>
          <w:color w:val="auto"/>
          <w:szCs w:val="20"/>
        </w:rPr>
        <w:t xml:space="preserve">pro společné územní rozhodnutí včetně zajištění vydání územního rozhodnutí </w:t>
      </w:r>
      <w:r w:rsidR="00AC03E3" w:rsidRPr="008A29AD">
        <w:rPr>
          <w:rFonts w:asciiTheme="minorHAnsi" w:hAnsiTheme="minorHAnsi" w:cstheme="minorHAnsi"/>
          <w:color w:val="auto"/>
          <w:szCs w:val="20"/>
        </w:rPr>
        <w:t xml:space="preserve">pro </w:t>
      </w:r>
      <w:r w:rsidR="003D1C96" w:rsidRPr="008A29AD">
        <w:rPr>
          <w:rFonts w:asciiTheme="minorHAnsi" w:hAnsiTheme="minorHAnsi" w:cstheme="minorHAnsi"/>
          <w:color w:val="auto"/>
          <w:szCs w:val="20"/>
        </w:rPr>
        <w:t>stavb</w:t>
      </w:r>
      <w:r w:rsidR="00AC03E3" w:rsidRPr="008A29AD">
        <w:rPr>
          <w:rFonts w:asciiTheme="minorHAnsi" w:hAnsiTheme="minorHAnsi" w:cstheme="minorHAnsi"/>
          <w:color w:val="auto"/>
          <w:szCs w:val="20"/>
        </w:rPr>
        <w:t>y</w:t>
      </w:r>
      <w:r w:rsidR="003D1C96" w:rsidRPr="008A29AD">
        <w:rPr>
          <w:rFonts w:asciiTheme="minorHAnsi" w:hAnsiTheme="minorHAnsi" w:cstheme="minorHAnsi"/>
          <w:color w:val="auto"/>
          <w:szCs w:val="20"/>
        </w:rPr>
        <w:t xml:space="preserve"> Mateřská škola, DPS, Vstupní objekt s parkovištěm pro Zoo Brno a Technická infrastruktura Kníničky v lokalitě Dolní louky v Brně-Kníničkách</w:t>
      </w:r>
      <w:r w:rsidR="004C7A11" w:rsidRPr="008A29AD">
        <w:rPr>
          <w:rFonts w:asciiTheme="minorHAnsi" w:hAnsiTheme="minorHAnsi" w:cstheme="minorHAnsi"/>
          <w:color w:val="auto"/>
          <w:szCs w:val="20"/>
        </w:rPr>
        <w:t xml:space="preserve"> a zajištění inženýrské činnosti</w:t>
      </w:r>
      <w:r w:rsidRPr="008A29AD">
        <w:rPr>
          <w:rFonts w:asciiTheme="minorHAnsi" w:hAnsiTheme="minorHAnsi" w:cstheme="minorHAnsi"/>
          <w:color w:val="auto"/>
          <w:szCs w:val="20"/>
        </w:rPr>
        <w:t>.</w:t>
      </w:r>
    </w:p>
    <w:p w14:paraId="41B28E72" w14:textId="77777777" w:rsidR="00AC03E3" w:rsidRPr="008A29AD" w:rsidRDefault="00AC03E3" w:rsidP="006A7F83">
      <w:pPr>
        <w:rPr>
          <w:rFonts w:asciiTheme="minorHAnsi" w:hAnsiTheme="minorHAnsi" w:cstheme="minorHAnsi"/>
          <w:color w:val="auto"/>
          <w:szCs w:val="20"/>
          <w:u w:val="single"/>
        </w:rPr>
      </w:pPr>
    </w:p>
    <w:p w14:paraId="7A0F76DD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  <w:u w:val="single"/>
        </w:rPr>
      </w:pPr>
      <w:r w:rsidRPr="008A29AD">
        <w:rPr>
          <w:rFonts w:asciiTheme="minorHAnsi" w:hAnsiTheme="minorHAnsi" w:cstheme="minorHAnsi"/>
          <w:color w:val="auto"/>
          <w:szCs w:val="20"/>
          <w:u w:val="single"/>
        </w:rPr>
        <w:t>Výchozí stav:</w:t>
      </w:r>
    </w:p>
    <w:p w14:paraId="3E4FF91E" w14:textId="77777777" w:rsidR="00163DF9" w:rsidRPr="008A29AD" w:rsidRDefault="00163DF9" w:rsidP="00163DF9">
      <w:pPr>
        <w:rPr>
          <w:rFonts w:asciiTheme="minorHAnsi" w:hAnsiTheme="minorHAnsi" w:cstheme="minorHAnsi"/>
          <w:color w:val="auto"/>
        </w:rPr>
      </w:pPr>
      <w:r w:rsidRPr="008A29AD">
        <w:rPr>
          <w:rFonts w:asciiTheme="minorHAnsi" w:hAnsiTheme="minorHAnsi" w:cstheme="minorHAnsi"/>
          <w:color w:val="auto"/>
        </w:rPr>
        <w:t>Lokalita Dolní louky se nachází v místě křížení ulic Ondrova a Rekreační</w:t>
      </w:r>
      <w:r w:rsidR="00AC03E3" w:rsidRPr="008A29AD">
        <w:rPr>
          <w:rFonts w:asciiTheme="minorHAnsi" w:hAnsiTheme="minorHAnsi" w:cstheme="minorHAnsi"/>
          <w:color w:val="auto"/>
        </w:rPr>
        <w:t xml:space="preserve"> v Brně-Kníničkách</w:t>
      </w:r>
      <w:r w:rsidRPr="008A29AD">
        <w:rPr>
          <w:rFonts w:asciiTheme="minorHAnsi" w:hAnsiTheme="minorHAnsi" w:cstheme="minorHAnsi"/>
          <w:color w:val="auto"/>
        </w:rPr>
        <w:t>. Výstavbou budou dotčeny zcela nebo částečně parcely 24/1, 224/1, 224/2, 224/6, 224/7, 311, 312, 313, 314, 315, 316, 318, 321, 322, 323, 325, 327/2, 3061/1, 3061/2, 3061/3, 3709, 3711, 3735/1, 3735/2, 3777/1, 3777/2, 3778, uvedené na LV č. 1177, 1107 a 10001 v k.</w:t>
      </w:r>
      <w:r w:rsidR="00701B95" w:rsidRPr="008A29AD">
        <w:rPr>
          <w:rFonts w:asciiTheme="minorHAnsi" w:hAnsiTheme="minorHAnsi" w:cstheme="minorHAnsi"/>
          <w:color w:val="auto"/>
        </w:rPr>
        <w:t> </w:t>
      </w:r>
      <w:proofErr w:type="spellStart"/>
      <w:r w:rsidRPr="008A29AD">
        <w:rPr>
          <w:rFonts w:asciiTheme="minorHAnsi" w:hAnsiTheme="minorHAnsi" w:cstheme="minorHAnsi"/>
          <w:color w:val="auto"/>
        </w:rPr>
        <w:t>ú.</w:t>
      </w:r>
      <w:proofErr w:type="spellEnd"/>
      <w:r w:rsidRPr="008A29AD">
        <w:rPr>
          <w:rFonts w:asciiTheme="minorHAnsi" w:hAnsiTheme="minorHAnsi" w:cstheme="minorHAnsi"/>
          <w:color w:val="auto"/>
        </w:rPr>
        <w:t xml:space="preserve"> Kníničky a parcely č. 1654/1, 1669/1, 1670/1, 1670/3, 1670/4, 1670/5 na LV č.10001 v k.</w:t>
      </w:r>
      <w:r w:rsidR="00701B95" w:rsidRPr="008A29AD">
        <w:rPr>
          <w:rFonts w:asciiTheme="minorHAnsi" w:hAnsiTheme="minorHAnsi" w:cstheme="minorHAnsi"/>
          <w:color w:val="auto"/>
        </w:rPr>
        <w:t> </w:t>
      </w:r>
      <w:proofErr w:type="spellStart"/>
      <w:r w:rsidRPr="008A29AD">
        <w:rPr>
          <w:rFonts w:asciiTheme="minorHAnsi" w:hAnsiTheme="minorHAnsi" w:cstheme="minorHAnsi"/>
          <w:color w:val="auto"/>
        </w:rPr>
        <w:t>ú.</w:t>
      </w:r>
      <w:proofErr w:type="spellEnd"/>
      <w:r w:rsidRPr="008A29AD">
        <w:rPr>
          <w:rFonts w:asciiTheme="minorHAnsi" w:hAnsiTheme="minorHAnsi" w:cstheme="minorHAnsi"/>
          <w:color w:val="auto"/>
        </w:rPr>
        <w:t xml:space="preserve"> Bystrc.</w:t>
      </w:r>
    </w:p>
    <w:p w14:paraId="1D14BF0E" w14:textId="77777777" w:rsidR="00332790" w:rsidRPr="008A29AD" w:rsidRDefault="006A7F83" w:rsidP="006A7F83">
      <w:pPr>
        <w:rPr>
          <w:rFonts w:asciiTheme="minorHAnsi" w:hAnsiTheme="minorHAnsi" w:cstheme="minorHAnsi"/>
          <w:bCs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>Dle současného územního plánu spadají pozemky lokality do návrhové funkční plochy SO (smíšené plochy obchodu a služeb) s IPP=0,5</w:t>
      </w:r>
      <w:r w:rsidR="00163DF9" w:rsidRPr="008A29AD">
        <w:rPr>
          <w:rFonts w:asciiTheme="minorHAnsi" w:hAnsiTheme="minorHAnsi" w:cstheme="minorHAnsi"/>
          <w:color w:val="auto"/>
          <w:szCs w:val="20"/>
        </w:rPr>
        <w:t>, navazující návrhová plocha při ulici Ondrova je určena pro dopravu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. Na lokalitu </w:t>
      </w:r>
      <w:r w:rsidR="00163DF9" w:rsidRPr="008A29AD">
        <w:rPr>
          <w:rFonts w:asciiTheme="minorHAnsi" w:hAnsiTheme="minorHAnsi" w:cstheme="minorHAnsi"/>
          <w:color w:val="auto"/>
          <w:szCs w:val="20"/>
        </w:rPr>
        <w:t>Dolní louky byla v červnu 2016</w:t>
      </w:r>
      <w:r w:rsidR="00332790" w:rsidRPr="008A29AD">
        <w:rPr>
          <w:rFonts w:asciiTheme="minorHAnsi" w:hAnsiTheme="minorHAnsi" w:cstheme="minorHAnsi"/>
          <w:color w:val="auto"/>
          <w:szCs w:val="20"/>
        </w:rPr>
        <w:t xml:space="preserve"> zpracována společností </w:t>
      </w:r>
      <w:proofErr w:type="spellStart"/>
      <w:r w:rsidR="00332790" w:rsidRPr="008A29AD">
        <w:rPr>
          <w:rFonts w:asciiTheme="minorHAnsi" w:hAnsiTheme="minorHAnsi" w:cstheme="minorHAnsi"/>
          <w:color w:val="auto"/>
          <w:szCs w:val="20"/>
        </w:rPr>
        <w:t>Arch.Design</w:t>
      </w:r>
      <w:proofErr w:type="spellEnd"/>
      <w:r w:rsidR="00332790" w:rsidRPr="008A29AD">
        <w:rPr>
          <w:rFonts w:asciiTheme="minorHAnsi" w:hAnsiTheme="minorHAnsi" w:cstheme="minorHAnsi"/>
          <w:color w:val="auto"/>
          <w:szCs w:val="20"/>
        </w:rPr>
        <w:t xml:space="preserve"> s.r.o. Studie nového vstupního areálu Zoo Brno. Na zbývající část lokality je z</w:t>
      </w:r>
      <w:r w:rsidR="00332790" w:rsidRPr="008A29AD">
        <w:rPr>
          <w:rFonts w:asciiTheme="minorHAnsi" w:hAnsiTheme="minorHAnsi" w:cstheme="minorHAnsi"/>
          <w:bCs/>
          <w:color w:val="auto"/>
          <w:szCs w:val="20"/>
        </w:rPr>
        <w:t xml:space="preserve">pracovaná zastavovací objemová studie řešící umístění areálu </w:t>
      </w:r>
      <w:proofErr w:type="spellStart"/>
      <w:r w:rsidR="00332790" w:rsidRPr="008A29AD">
        <w:rPr>
          <w:rFonts w:asciiTheme="minorHAnsi" w:hAnsiTheme="minorHAnsi" w:cstheme="minorHAnsi"/>
          <w:bCs/>
          <w:color w:val="auto"/>
          <w:szCs w:val="20"/>
        </w:rPr>
        <w:t>Paracentra</w:t>
      </w:r>
      <w:proofErr w:type="spellEnd"/>
      <w:r w:rsidR="00332790" w:rsidRPr="008A29AD">
        <w:rPr>
          <w:rFonts w:asciiTheme="minorHAnsi" w:hAnsiTheme="minorHAnsi" w:cstheme="minorHAnsi"/>
          <w:bCs/>
          <w:color w:val="auto"/>
          <w:szCs w:val="20"/>
        </w:rPr>
        <w:t xml:space="preserve"> – zařízení pro osoby po úrazech páteře, mateřské školy se třemi třídami a bydlení pro seniory ve formě bytového domu s pečovatelskou službou – DPS. Pro jednotlivé objekty se v současnosti zpracovává projektová dokumentace pro vydání územního rozhodnutí a stavebního povolení.</w:t>
      </w:r>
    </w:p>
    <w:p w14:paraId="3FF236AE" w14:textId="0C11E6D1" w:rsidR="00332790" w:rsidRPr="008A29AD" w:rsidRDefault="00332790" w:rsidP="006A7F83">
      <w:pPr>
        <w:rPr>
          <w:rFonts w:asciiTheme="minorHAnsi" w:hAnsiTheme="minorHAnsi" w:cstheme="minorHAnsi"/>
          <w:bCs/>
          <w:color w:val="auto"/>
          <w:szCs w:val="20"/>
        </w:rPr>
      </w:pPr>
      <w:r w:rsidRPr="008A29AD">
        <w:rPr>
          <w:rFonts w:asciiTheme="minorHAnsi" w:hAnsiTheme="minorHAnsi" w:cstheme="minorHAnsi"/>
          <w:bCs/>
          <w:color w:val="auto"/>
          <w:szCs w:val="20"/>
        </w:rPr>
        <w:t>Projektovou dokumentaci Mateřské školy zajišťuje OŠMT MMB (projekt zpracovává Ing. arch. Roman Gale)</w:t>
      </w:r>
      <w:r w:rsidR="007A424D" w:rsidRPr="008A29AD">
        <w:rPr>
          <w:rFonts w:asciiTheme="minorHAnsi" w:hAnsiTheme="minorHAnsi" w:cstheme="minorHAnsi"/>
          <w:bCs/>
          <w:color w:val="auto"/>
          <w:szCs w:val="20"/>
        </w:rPr>
        <w:t xml:space="preserve">. Projektovou dokumentaci </w:t>
      </w:r>
      <w:r w:rsidRPr="008A29AD">
        <w:rPr>
          <w:rFonts w:asciiTheme="minorHAnsi" w:hAnsiTheme="minorHAnsi" w:cstheme="minorHAnsi"/>
          <w:bCs/>
          <w:color w:val="auto"/>
          <w:szCs w:val="20"/>
        </w:rPr>
        <w:t>Domu s pečovatelskou službou (projekt zpracovává Ing. Michal Palaščák) a</w:t>
      </w:r>
      <w:r w:rsidR="00701B95" w:rsidRPr="008A29AD">
        <w:rPr>
          <w:rFonts w:asciiTheme="minorHAnsi" w:hAnsiTheme="minorHAnsi" w:cstheme="minorHAnsi"/>
          <w:bCs/>
          <w:color w:val="auto"/>
          <w:szCs w:val="20"/>
        </w:rPr>
        <w:t> </w:t>
      </w:r>
      <w:r w:rsidRPr="008A29AD">
        <w:rPr>
          <w:rFonts w:asciiTheme="minorHAnsi" w:hAnsiTheme="minorHAnsi" w:cstheme="minorHAnsi"/>
          <w:bCs/>
          <w:color w:val="auto"/>
          <w:szCs w:val="20"/>
        </w:rPr>
        <w:t xml:space="preserve">Technické infrastruktury </w:t>
      </w:r>
      <w:r w:rsidR="007A424D" w:rsidRPr="008A29AD">
        <w:rPr>
          <w:rFonts w:asciiTheme="minorHAnsi" w:hAnsiTheme="minorHAnsi" w:cstheme="minorHAnsi"/>
          <w:bCs/>
          <w:color w:val="auto"/>
          <w:szCs w:val="20"/>
        </w:rPr>
        <w:t xml:space="preserve">(projekt zpracovává Ing. arch. Roman Gale) </w:t>
      </w:r>
      <w:r w:rsidRPr="008A29AD">
        <w:rPr>
          <w:rFonts w:asciiTheme="minorHAnsi" w:hAnsiTheme="minorHAnsi" w:cstheme="minorHAnsi"/>
          <w:bCs/>
          <w:color w:val="auto"/>
          <w:szCs w:val="20"/>
        </w:rPr>
        <w:t xml:space="preserve">zajišťuje BO MMB a projektovou </w:t>
      </w:r>
      <w:r w:rsidRPr="008A29AD">
        <w:rPr>
          <w:rFonts w:asciiTheme="minorHAnsi" w:hAnsiTheme="minorHAnsi" w:cstheme="minorHAnsi"/>
          <w:bCs/>
          <w:color w:val="auto"/>
          <w:szCs w:val="20"/>
        </w:rPr>
        <w:lastRenderedPageBreak/>
        <w:t xml:space="preserve">dokumentaci </w:t>
      </w:r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>V</w:t>
      </w:r>
      <w:r w:rsidRPr="008A29AD">
        <w:rPr>
          <w:rFonts w:asciiTheme="minorHAnsi" w:hAnsiTheme="minorHAnsi" w:cstheme="minorHAnsi"/>
          <w:bCs/>
          <w:color w:val="auto"/>
          <w:szCs w:val="20"/>
        </w:rPr>
        <w:t xml:space="preserve">stupního areálu </w:t>
      </w:r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 xml:space="preserve">s parkovištěm pro </w:t>
      </w:r>
      <w:r w:rsidRPr="008A29AD">
        <w:rPr>
          <w:rFonts w:asciiTheme="minorHAnsi" w:hAnsiTheme="minorHAnsi" w:cstheme="minorHAnsi"/>
          <w:bCs/>
          <w:color w:val="auto"/>
          <w:szCs w:val="20"/>
        </w:rPr>
        <w:t>Z</w:t>
      </w:r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>oo</w:t>
      </w:r>
      <w:r w:rsidRPr="008A29AD">
        <w:rPr>
          <w:rFonts w:asciiTheme="minorHAnsi" w:hAnsiTheme="minorHAnsi" w:cstheme="minorHAnsi"/>
          <w:bCs/>
          <w:color w:val="auto"/>
          <w:szCs w:val="20"/>
        </w:rPr>
        <w:t xml:space="preserve"> Brno zajišťuje Zoo Brno a stanice zájmových činností</w:t>
      </w:r>
      <w:r w:rsidR="007A424D" w:rsidRPr="008A29AD">
        <w:rPr>
          <w:rFonts w:asciiTheme="minorHAnsi" w:hAnsiTheme="minorHAnsi" w:cstheme="minorHAnsi"/>
          <w:bCs/>
          <w:color w:val="auto"/>
          <w:szCs w:val="20"/>
        </w:rPr>
        <w:t>, příspěvková organizace</w:t>
      </w:r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 xml:space="preserve"> (projekt zpracovává </w:t>
      </w:r>
      <w:proofErr w:type="spellStart"/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>Arch.Design</w:t>
      </w:r>
      <w:proofErr w:type="spellEnd"/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 xml:space="preserve"> s.r.o.)</w:t>
      </w:r>
      <w:r w:rsidRPr="008A29AD">
        <w:rPr>
          <w:rFonts w:asciiTheme="minorHAnsi" w:hAnsiTheme="minorHAnsi" w:cstheme="minorHAnsi"/>
          <w:bCs/>
          <w:color w:val="auto"/>
          <w:szCs w:val="20"/>
        </w:rPr>
        <w:t>. Pro všechny tyto subjekty je již téměř dokončena projektová dokumentace pro územní rozhodnutí (DUR)</w:t>
      </w:r>
      <w:r w:rsidR="00F41FCC" w:rsidRPr="008A29AD">
        <w:rPr>
          <w:rFonts w:asciiTheme="minorHAnsi" w:hAnsiTheme="minorHAnsi" w:cstheme="minorHAnsi"/>
          <w:bCs/>
          <w:color w:val="auto"/>
          <w:szCs w:val="20"/>
        </w:rPr>
        <w:t>.</w:t>
      </w:r>
    </w:p>
    <w:p w14:paraId="4A288CB3" w14:textId="77777777" w:rsidR="00F41FCC" w:rsidRPr="008A29AD" w:rsidRDefault="000C23EA" w:rsidP="00F41FCC">
      <w:pPr>
        <w:rPr>
          <w:rFonts w:cs="Arial"/>
          <w:bCs/>
          <w:color w:val="auto"/>
        </w:rPr>
      </w:pPr>
      <w:r w:rsidRPr="008A29AD">
        <w:rPr>
          <w:rFonts w:cs="Arial"/>
          <w:bCs/>
          <w:color w:val="auto"/>
        </w:rPr>
        <w:t xml:space="preserve">Z důvodu provázanosti </w:t>
      </w:r>
      <w:r w:rsidR="00F41FCC" w:rsidRPr="008A29AD">
        <w:rPr>
          <w:rFonts w:cs="Arial"/>
          <w:bCs/>
          <w:color w:val="auto"/>
        </w:rPr>
        <w:t>jednotliv</w:t>
      </w:r>
      <w:r w:rsidRPr="008A29AD">
        <w:rPr>
          <w:rFonts w:cs="Arial"/>
          <w:bCs/>
          <w:color w:val="auto"/>
        </w:rPr>
        <w:t xml:space="preserve">ých </w:t>
      </w:r>
      <w:r w:rsidR="00F41FCC" w:rsidRPr="008A29AD">
        <w:rPr>
          <w:rFonts w:cs="Arial"/>
          <w:bCs/>
          <w:color w:val="auto"/>
        </w:rPr>
        <w:t>objekt</w:t>
      </w:r>
      <w:r w:rsidRPr="008A29AD">
        <w:rPr>
          <w:rFonts w:cs="Arial"/>
          <w:bCs/>
          <w:color w:val="auto"/>
        </w:rPr>
        <w:t>ů</w:t>
      </w:r>
      <w:r w:rsidR="004B6276" w:rsidRPr="008A29AD">
        <w:rPr>
          <w:rFonts w:cs="Arial"/>
          <w:bCs/>
          <w:color w:val="auto"/>
        </w:rPr>
        <w:t xml:space="preserve">, které mají společné dopravní napojení z ulice Ondrova přes podzemní parkovací </w:t>
      </w:r>
      <w:r w:rsidR="006925E7" w:rsidRPr="008A29AD">
        <w:rPr>
          <w:rFonts w:cs="Arial"/>
          <w:bCs/>
          <w:color w:val="auto"/>
        </w:rPr>
        <w:t xml:space="preserve">objekt </w:t>
      </w:r>
      <w:r w:rsidR="004B6276" w:rsidRPr="008A29AD">
        <w:rPr>
          <w:rFonts w:cs="Arial"/>
          <w:bCs/>
          <w:color w:val="auto"/>
        </w:rPr>
        <w:t xml:space="preserve">náležející ke vstupu </w:t>
      </w:r>
      <w:r w:rsidR="006925E7" w:rsidRPr="008A29AD">
        <w:rPr>
          <w:rFonts w:cs="Arial"/>
          <w:bCs/>
          <w:color w:val="auto"/>
        </w:rPr>
        <w:t xml:space="preserve">do </w:t>
      </w:r>
      <w:r w:rsidR="004B6276" w:rsidRPr="008A29AD">
        <w:rPr>
          <w:rFonts w:cs="Arial"/>
          <w:bCs/>
          <w:color w:val="auto"/>
        </w:rPr>
        <w:t xml:space="preserve">Zoo, na to navazující technickou infrastrukturu a řešení z hlediska požární bezpečnosti, </w:t>
      </w:r>
      <w:r w:rsidR="00F41FCC" w:rsidRPr="008A29AD">
        <w:rPr>
          <w:rFonts w:cs="Arial"/>
          <w:bCs/>
          <w:color w:val="auto"/>
        </w:rPr>
        <w:t>je nutné zažád</w:t>
      </w:r>
      <w:r w:rsidR="004A0D58" w:rsidRPr="008A29AD">
        <w:rPr>
          <w:rFonts w:cs="Arial"/>
          <w:bCs/>
          <w:color w:val="auto"/>
        </w:rPr>
        <w:t>a</w:t>
      </w:r>
      <w:r w:rsidR="00F41FCC" w:rsidRPr="008A29AD">
        <w:rPr>
          <w:rFonts w:cs="Arial"/>
          <w:bCs/>
          <w:color w:val="auto"/>
        </w:rPr>
        <w:t xml:space="preserve">t o vydání společného územního rozhodnutí pro </w:t>
      </w:r>
      <w:r w:rsidR="004B6276" w:rsidRPr="008A29AD">
        <w:rPr>
          <w:rFonts w:cs="Arial"/>
          <w:bCs/>
          <w:color w:val="auto"/>
        </w:rPr>
        <w:t xml:space="preserve">všechny </w:t>
      </w:r>
      <w:r w:rsidR="00F41FCC" w:rsidRPr="008A29AD">
        <w:rPr>
          <w:rFonts w:cs="Arial"/>
          <w:bCs/>
          <w:color w:val="auto"/>
        </w:rPr>
        <w:t>stavby</w:t>
      </w:r>
      <w:r w:rsidR="004B6276" w:rsidRPr="008A29AD">
        <w:rPr>
          <w:rFonts w:cs="Arial"/>
          <w:bCs/>
          <w:color w:val="auto"/>
        </w:rPr>
        <w:t xml:space="preserve"> v řešené lokalitě</w:t>
      </w:r>
      <w:r w:rsidR="00F41FCC" w:rsidRPr="008A29AD">
        <w:rPr>
          <w:rFonts w:cs="Arial"/>
          <w:bCs/>
          <w:color w:val="auto"/>
        </w:rPr>
        <w:t xml:space="preserve">.  </w:t>
      </w:r>
    </w:p>
    <w:p w14:paraId="10AA808D" w14:textId="77777777" w:rsidR="003D1C96" w:rsidRPr="008A29AD" w:rsidRDefault="003D1C96" w:rsidP="006A7F83">
      <w:pPr>
        <w:rPr>
          <w:rFonts w:asciiTheme="minorHAnsi" w:hAnsiTheme="minorHAnsi" w:cstheme="minorHAnsi"/>
          <w:b/>
          <w:color w:val="auto"/>
        </w:rPr>
      </w:pPr>
    </w:p>
    <w:p w14:paraId="78126CAC" w14:textId="77777777" w:rsidR="006A7F83" w:rsidRPr="008A29AD" w:rsidRDefault="006A7F83" w:rsidP="006A7F83">
      <w:pPr>
        <w:rPr>
          <w:rFonts w:asciiTheme="minorHAnsi" w:hAnsiTheme="minorHAnsi" w:cstheme="minorHAnsi"/>
          <w:b/>
          <w:color w:val="auto"/>
        </w:rPr>
      </w:pPr>
      <w:r w:rsidRPr="008A29AD">
        <w:rPr>
          <w:rFonts w:asciiTheme="minorHAnsi" w:hAnsiTheme="minorHAnsi" w:cstheme="minorHAnsi"/>
          <w:b/>
          <w:color w:val="auto"/>
        </w:rPr>
        <w:t>Předmět veřejné zakázky:</w:t>
      </w:r>
    </w:p>
    <w:p w14:paraId="75DFFF50" w14:textId="3A0B570D" w:rsidR="007505DC" w:rsidRPr="008A29AD" w:rsidRDefault="004B6276" w:rsidP="006A7F83">
      <w:pPr>
        <w:rPr>
          <w:rFonts w:asciiTheme="minorHAnsi" w:hAnsiTheme="minorHAnsi" w:cstheme="minorHAnsi"/>
          <w:b/>
          <w:color w:val="auto"/>
        </w:rPr>
      </w:pPr>
      <w:r w:rsidRPr="008A29AD">
        <w:rPr>
          <w:rFonts w:asciiTheme="minorHAnsi" w:hAnsiTheme="minorHAnsi" w:cstheme="minorHAnsi"/>
          <w:b/>
          <w:color w:val="auto"/>
        </w:rPr>
        <w:t xml:space="preserve">Předmětem </w:t>
      </w:r>
      <w:r w:rsidR="006A7F83" w:rsidRPr="008A29AD">
        <w:rPr>
          <w:rFonts w:asciiTheme="minorHAnsi" w:hAnsiTheme="minorHAnsi" w:cstheme="minorHAnsi"/>
          <w:b/>
          <w:color w:val="auto"/>
        </w:rPr>
        <w:t xml:space="preserve">zakázky je </w:t>
      </w:r>
      <w:r w:rsidRPr="008A29AD">
        <w:rPr>
          <w:rFonts w:asciiTheme="minorHAnsi" w:hAnsiTheme="minorHAnsi" w:cstheme="minorHAnsi"/>
          <w:b/>
          <w:color w:val="auto"/>
        </w:rPr>
        <w:t xml:space="preserve">koordinace </w:t>
      </w:r>
      <w:r w:rsidR="00DE15FC" w:rsidRPr="008A29AD">
        <w:rPr>
          <w:rFonts w:asciiTheme="minorHAnsi" w:hAnsiTheme="minorHAnsi" w:cstheme="minorHAnsi"/>
          <w:b/>
          <w:color w:val="auto"/>
        </w:rPr>
        <w:t xml:space="preserve">všech řešených projektů v lokalitě Dolní louky </w:t>
      </w:r>
      <w:r w:rsidRPr="008A29AD">
        <w:rPr>
          <w:rFonts w:asciiTheme="minorHAnsi" w:hAnsiTheme="minorHAnsi" w:cstheme="minorHAnsi"/>
          <w:b/>
          <w:color w:val="auto"/>
        </w:rPr>
        <w:t xml:space="preserve">a </w:t>
      </w:r>
      <w:r w:rsidR="00D13158" w:rsidRPr="008A29AD">
        <w:rPr>
          <w:rFonts w:asciiTheme="minorHAnsi" w:hAnsiTheme="minorHAnsi" w:cstheme="minorHAnsi"/>
          <w:b/>
          <w:color w:val="auto"/>
        </w:rPr>
        <w:t>z</w:t>
      </w:r>
      <w:r w:rsidRPr="008A29AD">
        <w:rPr>
          <w:rFonts w:asciiTheme="minorHAnsi" w:hAnsiTheme="minorHAnsi" w:cstheme="minorHAnsi"/>
          <w:b/>
          <w:color w:val="auto"/>
        </w:rPr>
        <w:t xml:space="preserve">pracování </w:t>
      </w:r>
      <w:r w:rsidR="00D13158" w:rsidRPr="008A29AD">
        <w:rPr>
          <w:rFonts w:asciiTheme="minorHAnsi" w:hAnsiTheme="minorHAnsi" w:cstheme="minorHAnsi"/>
          <w:b/>
          <w:color w:val="auto"/>
        </w:rPr>
        <w:t xml:space="preserve">projektové dokumentace </w:t>
      </w:r>
      <w:r w:rsidR="00D86A7A" w:rsidRPr="008A29AD">
        <w:rPr>
          <w:rFonts w:asciiTheme="minorHAnsi" w:hAnsiTheme="minorHAnsi" w:cstheme="minorHAnsi"/>
          <w:b/>
          <w:color w:val="auto"/>
        </w:rPr>
        <w:t xml:space="preserve">napojení areálu na </w:t>
      </w:r>
      <w:r w:rsidRPr="008A29AD">
        <w:rPr>
          <w:rFonts w:asciiTheme="minorHAnsi" w:hAnsiTheme="minorHAnsi" w:cstheme="minorHAnsi"/>
          <w:b/>
          <w:color w:val="auto"/>
        </w:rPr>
        <w:t>dopravní a technick</w:t>
      </w:r>
      <w:r w:rsidR="00D13158" w:rsidRPr="008A29AD">
        <w:rPr>
          <w:rFonts w:asciiTheme="minorHAnsi" w:hAnsiTheme="minorHAnsi" w:cstheme="minorHAnsi"/>
          <w:b/>
          <w:color w:val="auto"/>
        </w:rPr>
        <w:t xml:space="preserve">ou </w:t>
      </w:r>
      <w:r w:rsidRPr="008A29AD">
        <w:rPr>
          <w:rFonts w:asciiTheme="minorHAnsi" w:hAnsiTheme="minorHAnsi" w:cstheme="minorHAnsi"/>
          <w:b/>
          <w:color w:val="auto"/>
        </w:rPr>
        <w:t>infrastruktur</w:t>
      </w:r>
      <w:r w:rsidR="00D13158" w:rsidRPr="008A29AD">
        <w:rPr>
          <w:rFonts w:asciiTheme="minorHAnsi" w:hAnsiTheme="minorHAnsi" w:cstheme="minorHAnsi"/>
          <w:b/>
          <w:color w:val="auto"/>
        </w:rPr>
        <w:t>u</w:t>
      </w:r>
      <w:r w:rsidRPr="008A29AD">
        <w:rPr>
          <w:rFonts w:asciiTheme="minorHAnsi" w:hAnsiTheme="minorHAnsi" w:cstheme="minorHAnsi"/>
          <w:b/>
          <w:color w:val="auto"/>
        </w:rPr>
        <w:t xml:space="preserve"> v návaznosti na projekt Vstupního areálu s parkovištěm pro Zoo Brno</w:t>
      </w:r>
      <w:r w:rsidR="007505DC" w:rsidRPr="008A29AD">
        <w:rPr>
          <w:rFonts w:asciiTheme="minorHAnsi" w:hAnsiTheme="minorHAnsi" w:cstheme="minorHAnsi"/>
          <w:b/>
          <w:color w:val="auto"/>
        </w:rPr>
        <w:t xml:space="preserve"> zpracovaný společností </w:t>
      </w:r>
      <w:proofErr w:type="spellStart"/>
      <w:r w:rsidR="007505DC" w:rsidRPr="008A29AD">
        <w:rPr>
          <w:rFonts w:asciiTheme="minorHAnsi" w:hAnsiTheme="minorHAnsi" w:cstheme="minorHAnsi"/>
          <w:b/>
          <w:color w:val="auto"/>
        </w:rPr>
        <w:t>Arch.Design</w:t>
      </w:r>
      <w:proofErr w:type="spellEnd"/>
      <w:r w:rsidRPr="008A29AD">
        <w:rPr>
          <w:rFonts w:asciiTheme="minorHAnsi" w:hAnsiTheme="minorHAnsi" w:cstheme="minorHAnsi"/>
          <w:b/>
          <w:color w:val="auto"/>
        </w:rPr>
        <w:t>, který řeší dopravní napojení do ulice Ondrovy</w:t>
      </w:r>
      <w:r w:rsidR="00863635" w:rsidRPr="008A29AD">
        <w:rPr>
          <w:rFonts w:asciiTheme="minorHAnsi" w:hAnsiTheme="minorHAnsi" w:cstheme="minorHAnsi"/>
          <w:b/>
          <w:color w:val="auto"/>
        </w:rPr>
        <w:t>,</w:t>
      </w:r>
      <w:r w:rsidRPr="008A29AD">
        <w:rPr>
          <w:rFonts w:asciiTheme="minorHAnsi" w:hAnsiTheme="minorHAnsi" w:cstheme="minorHAnsi"/>
          <w:b/>
          <w:color w:val="auto"/>
        </w:rPr>
        <w:t xml:space="preserve"> </w:t>
      </w:r>
      <w:r w:rsidR="00D13158" w:rsidRPr="008A29AD">
        <w:rPr>
          <w:rFonts w:asciiTheme="minorHAnsi" w:hAnsiTheme="minorHAnsi" w:cstheme="minorHAnsi"/>
          <w:b/>
          <w:color w:val="auto"/>
        </w:rPr>
        <w:t xml:space="preserve">a projekty Technické infrastruktury zpracovaným Ing. arch. Romanem Galem a komunikací zpracovaným ateliérem </w:t>
      </w:r>
      <w:proofErr w:type="spellStart"/>
      <w:r w:rsidR="00D13158" w:rsidRPr="008A29AD">
        <w:rPr>
          <w:rFonts w:asciiTheme="minorHAnsi" w:hAnsiTheme="minorHAnsi" w:cstheme="minorHAnsi"/>
          <w:b/>
          <w:color w:val="auto"/>
        </w:rPr>
        <w:t>Habina</w:t>
      </w:r>
      <w:proofErr w:type="spellEnd"/>
      <w:r w:rsidR="00D13158" w:rsidRPr="008A29AD">
        <w:rPr>
          <w:rFonts w:asciiTheme="minorHAnsi" w:hAnsiTheme="minorHAnsi" w:cstheme="minorHAnsi"/>
          <w:b/>
          <w:color w:val="auto"/>
        </w:rPr>
        <w:t xml:space="preserve">. </w:t>
      </w:r>
      <w:r w:rsidR="00097CE4" w:rsidRPr="008A29AD">
        <w:rPr>
          <w:rFonts w:asciiTheme="minorHAnsi" w:hAnsiTheme="minorHAnsi" w:cstheme="minorHAnsi"/>
          <w:b/>
          <w:color w:val="auto"/>
        </w:rPr>
        <w:t>Ř</w:t>
      </w:r>
      <w:r w:rsidR="00D13158" w:rsidRPr="008A29AD">
        <w:rPr>
          <w:rFonts w:asciiTheme="minorHAnsi" w:hAnsiTheme="minorHAnsi" w:cstheme="minorHAnsi"/>
          <w:b/>
          <w:color w:val="auto"/>
        </w:rPr>
        <w:t xml:space="preserve">ešení </w:t>
      </w:r>
      <w:r w:rsidR="00097CE4" w:rsidRPr="008A29AD">
        <w:rPr>
          <w:rFonts w:asciiTheme="minorHAnsi" w:hAnsiTheme="minorHAnsi" w:cstheme="minorHAnsi"/>
          <w:b/>
          <w:color w:val="auto"/>
        </w:rPr>
        <w:t>komunikac</w:t>
      </w:r>
      <w:r w:rsidR="001A1905" w:rsidRPr="008A29AD">
        <w:rPr>
          <w:rFonts w:asciiTheme="minorHAnsi" w:hAnsiTheme="minorHAnsi" w:cstheme="minorHAnsi"/>
          <w:b/>
          <w:color w:val="auto"/>
        </w:rPr>
        <w:t>í</w:t>
      </w:r>
      <w:r w:rsidR="00097CE4" w:rsidRPr="008A29AD">
        <w:rPr>
          <w:rFonts w:asciiTheme="minorHAnsi" w:hAnsiTheme="minorHAnsi" w:cstheme="minorHAnsi"/>
          <w:b/>
          <w:color w:val="auto"/>
        </w:rPr>
        <w:t xml:space="preserve"> musí odpovídat požadavkům na místní komunikace tak, aby mohly být předány do správy Brněnským komunikacím</w:t>
      </w:r>
      <w:r w:rsidR="003164CD" w:rsidRPr="008A29AD">
        <w:rPr>
          <w:rFonts w:asciiTheme="minorHAnsi" w:hAnsiTheme="minorHAnsi" w:cstheme="minorHAnsi"/>
          <w:b/>
          <w:color w:val="auto"/>
        </w:rPr>
        <w:t xml:space="preserve">. </w:t>
      </w:r>
      <w:r w:rsidR="006B4D04" w:rsidRPr="008A29AD">
        <w:rPr>
          <w:rFonts w:asciiTheme="minorHAnsi" w:hAnsiTheme="minorHAnsi" w:cstheme="minorHAnsi"/>
          <w:b/>
          <w:color w:val="auto"/>
        </w:rPr>
        <w:t xml:space="preserve">Navržená komunikace bude obsluhovat všechny objekty v řešeném území včetně napojení stávající komunikace na pozemku </w:t>
      </w:r>
      <w:proofErr w:type="spellStart"/>
      <w:r w:rsidR="006B4D04" w:rsidRPr="008A29AD">
        <w:rPr>
          <w:rFonts w:asciiTheme="minorHAnsi" w:hAnsiTheme="minorHAnsi" w:cstheme="minorHAnsi"/>
          <w:b/>
          <w:color w:val="auto"/>
        </w:rPr>
        <w:t>parc</w:t>
      </w:r>
      <w:proofErr w:type="spellEnd"/>
      <w:r w:rsidR="006B4D04" w:rsidRPr="008A29AD">
        <w:rPr>
          <w:rFonts w:asciiTheme="minorHAnsi" w:hAnsiTheme="minorHAnsi" w:cstheme="minorHAnsi"/>
          <w:b/>
          <w:color w:val="auto"/>
        </w:rPr>
        <w:t>.</w:t>
      </w:r>
      <w:r w:rsidR="00701B95" w:rsidRPr="008A29AD">
        <w:rPr>
          <w:rFonts w:asciiTheme="minorHAnsi" w:hAnsiTheme="minorHAnsi" w:cstheme="minorHAnsi"/>
          <w:b/>
          <w:color w:val="auto"/>
        </w:rPr>
        <w:t> </w:t>
      </w:r>
      <w:r w:rsidR="006B4D04" w:rsidRPr="008A29AD">
        <w:rPr>
          <w:rFonts w:asciiTheme="minorHAnsi" w:hAnsiTheme="minorHAnsi" w:cstheme="minorHAnsi"/>
          <w:b/>
          <w:color w:val="auto"/>
        </w:rPr>
        <w:t xml:space="preserve">č. 3711, která nyní zajišťuje přístup k zemědělským pozemkům a sportovišti v jižní části území a její napojení z ulice Ondrovy bude umístěním Vstupního areálu s parkovištěm pro Zoo zrušeno. </w:t>
      </w:r>
      <w:r w:rsidR="00097CE4" w:rsidRPr="008A29AD">
        <w:rPr>
          <w:rFonts w:asciiTheme="minorHAnsi" w:hAnsiTheme="minorHAnsi" w:cstheme="minorHAnsi"/>
          <w:b/>
          <w:color w:val="auto"/>
        </w:rPr>
        <w:t xml:space="preserve">PD bude </w:t>
      </w:r>
      <w:r w:rsidR="006B4D04" w:rsidRPr="008A29AD">
        <w:rPr>
          <w:rFonts w:asciiTheme="minorHAnsi" w:hAnsiTheme="minorHAnsi" w:cstheme="minorHAnsi"/>
          <w:b/>
          <w:color w:val="auto"/>
        </w:rPr>
        <w:t xml:space="preserve">dále </w:t>
      </w:r>
      <w:r w:rsidR="00097CE4" w:rsidRPr="008A29AD">
        <w:rPr>
          <w:rFonts w:asciiTheme="minorHAnsi" w:hAnsiTheme="minorHAnsi" w:cstheme="minorHAnsi"/>
          <w:b/>
          <w:color w:val="auto"/>
        </w:rPr>
        <w:t>obsahovat řešení odvodnění komunikací a zpevněných ploch, umístění hlavních řadů inženýrských síti a přípojek vedených v komunikaci, veřejného osvětlení a slaboproudu</w:t>
      </w:r>
      <w:r w:rsidR="001A1905" w:rsidRPr="008A29AD">
        <w:rPr>
          <w:rFonts w:asciiTheme="minorHAnsi" w:hAnsiTheme="minorHAnsi" w:cstheme="minorHAnsi"/>
          <w:b/>
          <w:color w:val="auto"/>
        </w:rPr>
        <w:t xml:space="preserve">. Na zpracované dopravní řešení bude zpracováno </w:t>
      </w:r>
      <w:r w:rsidR="00D13158" w:rsidRPr="008A29AD">
        <w:rPr>
          <w:rFonts w:asciiTheme="minorHAnsi" w:hAnsiTheme="minorHAnsi" w:cstheme="minorHAnsi"/>
          <w:b/>
          <w:color w:val="auto"/>
        </w:rPr>
        <w:t>požárn</w:t>
      </w:r>
      <w:r w:rsidR="00486D79" w:rsidRPr="008A29AD">
        <w:rPr>
          <w:rFonts w:asciiTheme="minorHAnsi" w:hAnsiTheme="minorHAnsi" w:cstheme="minorHAnsi"/>
          <w:b/>
          <w:color w:val="auto"/>
        </w:rPr>
        <w:t xml:space="preserve">ě bezpečnostní </w:t>
      </w:r>
      <w:r w:rsidR="00D13158" w:rsidRPr="008A29AD">
        <w:rPr>
          <w:rFonts w:asciiTheme="minorHAnsi" w:hAnsiTheme="minorHAnsi" w:cstheme="minorHAnsi"/>
          <w:b/>
          <w:color w:val="auto"/>
        </w:rPr>
        <w:t>řešení odsouhlasené HZS.</w:t>
      </w:r>
    </w:p>
    <w:p w14:paraId="2D529195" w14:textId="77777777" w:rsidR="00F26F28" w:rsidRPr="008A29AD" w:rsidRDefault="004B6276" w:rsidP="006A7F83">
      <w:pPr>
        <w:rPr>
          <w:rFonts w:asciiTheme="minorHAnsi" w:hAnsiTheme="minorHAnsi" w:cstheme="minorHAnsi"/>
          <w:b/>
          <w:color w:val="auto"/>
        </w:rPr>
      </w:pPr>
      <w:r w:rsidRPr="008A29AD">
        <w:rPr>
          <w:rFonts w:asciiTheme="minorHAnsi" w:hAnsiTheme="minorHAnsi" w:cstheme="minorHAnsi"/>
          <w:b/>
          <w:color w:val="auto"/>
        </w:rPr>
        <w:t xml:space="preserve">Dále </w:t>
      </w:r>
      <w:r w:rsidR="00D13158" w:rsidRPr="008A29AD">
        <w:rPr>
          <w:rFonts w:asciiTheme="minorHAnsi" w:hAnsiTheme="minorHAnsi" w:cstheme="minorHAnsi"/>
          <w:b/>
          <w:color w:val="auto"/>
        </w:rPr>
        <w:t xml:space="preserve">je předmětem zakázky </w:t>
      </w:r>
      <w:r w:rsidR="006A7F83" w:rsidRPr="008A29AD">
        <w:rPr>
          <w:rFonts w:asciiTheme="minorHAnsi" w:hAnsiTheme="minorHAnsi" w:cstheme="minorHAnsi"/>
          <w:b/>
          <w:color w:val="auto"/>
        </w:rPr>
        <w:t xml:space="preserve">zpracování </w:t>
      </w:r>
      <w:r w:rsidR="00F26F28" w:rsidRPr="008A29AD">
        <w:rPr>
          <w:rFonts w:asciiTheme="minorHAnsi" w:hAnsiTheme="minorHAnsi" w:cstheme="minorHAnsi"/>
          <w:b/>
          <w:color w:val="auto"/>
        </w:rPr>
        <w:t xml:space="preserve">společné části </w:t>
      </w:r>
      <w:r w:rsidR="006A7F83" w:rsidRPr="008A29AD">
        <w:rPr>
          <w:rFonts w:asciiTheme="minorHAnsi" w:hAnsiTheme="minorHAnsi" w:cstheme="minorHAnsi"/>
          <w:b/>
          <w:color w:val="auto"/>
        </w:rPr>
        <w:t xml:space="preserve">projektové dokumentace ve </w:t>
      </w:r>
      <w:r w:rsidR="00F26F28" w:rsidRPr="008A29AD">
        <w:rPr>
          <w:rFonts w:asciiTheme="minorHAnsi" w:hAnsiTheme="minorHAnsi" w:cstheme="minorHAnsi"/>
          <w:b/>
          <w:color w:val="auto"/>
        </w:rPr>
        <w:t xml:space="preserve">stupni dokumentace pro územní rozhodnutí </w:t>
      </w:r>
      <w:r w:rsidR="006A7F83" w:rsidRPr="008A29AD">
        <w:rPr>
          <w:rFonts w:asciiTheme="minorHAnsi" w:hAnsiTheme="minorHAnsi" w:cstheme="minorHAnsi"/>
          <w:b/>
          <w:color w:val="auto"/>
        </w:rPr>
        <w:t xml:space="preserve">včetně zajištění </w:t>
      </w:r>
      <w:r w:rsidR="00F26F28" w:rsidRPr="008A29AD">
        <w:rPr>
          <w:rFonts w:asciiTheme="minorHAnsi" w:hAnsiTheme="minorHAnsi" w:cstheme="minorHAnsi"/>
          <w:b/>
          <w:color w:val="auto"/>
        </w:rPr>
        <w:t xml:space="preserve">všech potřebných podkladů pro </w:t>
      </w:r>
      <w:r w:rsidR="006A7F83" w:rsidRPr="008A29AD">
        <w:rPr>
          <w:rFonts w:asciiTheme="minorHAnsi" w:hAnsiTheme="minorHAnsi" w:cstheme="minorHAnsi"/>
          <w:b/>
          <w:color w:val="auto"/>
        </w:rPr>
        <w:t>vydání územního rozhodnutí</w:t>
      </w:r>
      <w:r w:rsidR="00F26F28" w:rsidRPr="008A29AD">
        <w:rPr>
          <w:rFonts w:asciiTheme="minorHAnsi" w:hAnsiTheme="minorHAnsi" w:cstheme="minorHAnsi"/>
          <w:b/>
          <w:color w:val="auto"/>
        </w:rPr>
        <w:t>.</w:t>
      </w:r>
    </w:p>
    <w:p w14:paraId="53A7BBCC" w14:textId="3561E922" w:rsidR="006A7F83" w:rsidRPr="008A29AD" w:rsidRDefault="00F26F28" w:rsidP="006A7F83">
      <w:pPr>
        <w:rPr>
          <w:rFonts w:asciiTheme="minorHAnsi" w:hAnsiTheme="minorHAnsi" w:cstheme="minorHAnsi"/>
          <w:color w:val="auto"/>
        </w:rPr>
      </w:pPr>
      <w:r w:rsidRPr="008A29AD">
        <w:rPr>
          <w:rFonts w:asciiTheme="minorHAnsi" w:hAnsiTheme="minorHAnsi" w:cstheme="minorHAnsi"/>
          <w:color w:val="auto"/>
        </w:rPr>
        <w:t xml:space="preserve">Součástí </w:t>
      </w:r>
      <w:r w:rsidR="003A7206" w:rsidRPr="008A29AD">
        <w:rPr>
          <w:rFonts w:asciiTheme="minorHAnsi" w:hAnsiTheme="minorHAnsi" w:cstheme="minorHAnsi"/>
          <w:color w:val="auto"/>
        </w:rPr>
        <w:t xml:space="preserve">zpracování </w:t>
      </w:r>
      <w:r w:rsidRPr="008A29AD">
        <w:rPr>
          <w:rFonts w:asciiTheme="minorHAnsi" w:hAnsiTheme="minorHAnsi" w:cstheme="minorHAnsi"/>
          <w:color w:val="auto"/>
        </w:rPr>
        <w:t xml:space="preserve">projektové dokumentace </w:t>
      </w:r>
      <w:r w:rsidR="001A1905" w:rsidRPr="008A29AD">
        <w:rPr>
          <w:rFonts w:asciiTheme="minorHAnsi" w:hAnsiTheme="minorHAnsi" w:cstheme="minorHAnsi"/>
          <w:color w:val="auto"/>
        </w:rPr>
        <w:t xml:space="preserve">pro společné územní řízení </w:t>
      </w:r>
      <w:r w:rsidRPr="008A29AD">
        <w:rPr>
          <w:rFonts w:asciiTheme="minorHAnsi" w:hAnsiTheme="minorHAnsi" w:cstheme="minorHAnsi"/>
          <w:color w:val="auto"/>
        </w:rPr>
        <w:t xml:space="preserve">bude zajištění koordinace </w:t>
      </w:r>
      <w:r w:rsidR="003A7206" w:rsidRPr="008A29AD">
        <w:rPr>
          <w:rFonts w:asciiTheme="minorHAnsi" w:hAnsiTheme="minorHAnsi" w:cstheme="minorHAnsi"/>
          <w:color w:val="auto"/>
        </w:rPr>
        <w:t xml:space="preserve">všech projektů viz dále členění zakázky na dílčí části, včetně </w:t>
      </w:r>
      <w:proofErr w:type="spellStart"/>
      <w:r w:rsidR="003A7206" w:rsidRPr="008A29AD">
        <w:rPr>
          <w:rFonts w:asciiTheme="minorHAnsi" w:hAnsiTheme="minorHAnsi" w:cstheme="minorHAnsi"/>
          <w:color w:val="auto"/>
        </w:rPr>
        <w:t>Paracentra</w:t>
      </w:r>
      <w:proofErr w:type="spellEnd"/>
      <w:r w:rsidR="003A7206" w:rsidRPr="008A29AD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A7206" w:rsidRPr="008A29AD">
        <w:rPr>
          <w:rFonts w:asciiTheme="minorHAnsi" w:hAnsiTheme="minorHAnsi" w:cstheme="minorHAnsi"/>
          <w:color w:val="auto"/>
        </w:rPr>
        <w:t>fenix</w:t>
      </w:r>
      <w:proofErr w:type="spellEnd"/>
      <w:r w:rsidR="003A7206" w:rsidRPr="008A29AD">
        <w:rPr>
          <w:rFonts w:asciiTheme="minorHAnsi" w:hAnsiTheme="minorHAnsi" w:cstheme="minorHAnsi"/>
          <w:color w:val="auto"/>
        </w:rPr>
        <w:t xml:space="preserve"> </w:t>
      </w:r>
      <w:r w:rsidRPr="008A29AD">
        <w:rPr>
          <w:rFonts w:asciiTheme="minorHAnsi" w:hAnsiTheme="minorHAnsi" w:cstheme="minorHAnsi"/>
          <w:color w:val="auto"/>
        </w:rPr>
        <w:t>a zpracování společných částí dokumentace A</w:t>
      </w:r>
      <w:r w:rsidR="00241AD4" w:rsidRPr="008A29AD">
        <w:rPr>
          <w:rFonts w:asciiTheme="minorHAnsi" w:hAnsiTheme="minorHAnsi" w:cstheme="minorHAnsi"/>
          <w:color w:val="auto"/>
        </w:rPr>
        <w:t xml:space="preserve"> (Průvodní zpráva)</w:t>
      </w:r>
      <w:r w:rsidRPr="008A29AD">
        <w:rPr>
          <w:rFonts w:asciiTheme="minorHAnsi" w:hAnsiTheme="minorHAnsi" w:cstheme="minorHAnsi"/>
          <w:color w:val="auto"/>
        </w:rPr>
        <w:t xml:space="preserve">, B </w:t>
      </w:r>
      <w:r w:rsidR="00241AD4" w:rsidRPr="008A29AD">
        <w:rPr>
          <w:rFonts w:asciiTheme="minorHAnsi" w:hAnsiTheme="minorHAnsi" w:cstheme="minorHAnsi"/>
          <w:color w:val="auto"/>
        </w:rPr>
        <w:t xml:space="preserve">(Souhrnná technická zpráva) </w:t>
      </w:r>
      <w:r w:rsidRPr="008A29AD">
        <w:rPr>
          <w:rFonts w:asciiTheme="minorHAnsi" w:hAnsiTheme="minorHAnsi" w:cstheme="minorHAnsi"/>
          <w:color w:val="auto"/>
        </w:rPr>
        <w:t>a C</w:t>
      </w:r>
      <w:r w:rsidR="00241AD4" w:rsidRPr="008A29AD">
        <w:rPr>
          <w:rFonts w:asciiTheme="minorHAnsi" w:hAnsiTheme="minorHAnsi" w:cstheme="minorHAnsi"/>
          <w:color w:val="auto"/>
        </w:rPr>
        <w:t xml:space="preserve"> (Situační výkresy)</w:t>
      </w:r>
      <w:r w:rsidRPr="008A29AD">
        <w:rPr>
          <w:rFonts w:asciiTheme="minorHAnsi" w:hAnsiTheme="minorHAnsi" w:cstheme="minorHAnsi"/>
          <w:color w:val="auto"/>
        </w:rPr>
        <w:t xml:space="preserve"> pro všechny stavební objekty v připravované lokalitě, tj. pro objekty Mateřské školy, DPS, Vstupního areálu s parkovištěm pro Zoo Brno a Technické infrastruktury, ve spolupráci s jednotlivými zhotoviteli PD těchto objektů</w:t>
      </w:r>
      <w:r w:rsidR="006A7F83" w:rsidRPr="008A29AD">
        <w:rPr>
          <w:rFonts w:asciiTheme="minorHAnsi" w:hAnsiTheme="minorHAnsi" w:cstheme="minorHAnsi"/>
          <w:color w:val="auto"/>
        </w:rPr>
        <w:t>.</w:t>
      </w:r>
      <w:r w:rsidR="00241AD4" w:rsidRPr="008A29AD">
        <w:rPr>
          <w:rFonts w:asciiTheme="minorHAnsi" w:hAnsiTheme="minorHAnsi" w:cstheme="minorHAnsi"/>
          <w:color w:val="auto"/>
        </w:rPr>
        <w:t xml:space="preserve"> </w:t>
      </w:r>
      <w:r w:rsidR="00863635" w:rsidRPr="008A29AD">
        <w:rPr>
          <w:rFonts w:asciiTheme="minorHAnsi" w:hAnsiTheme="minorHAnsi" w:cstheme="minorHAnsi"/>
          <w:color w:val="auto"/>
        </w:rPr>
        <w:t>Dále dokladová část společná pro celé území. Stanoviska a vyjádření potřebná k jednotlivým projektovaným objektům v lokalitě si budou zajišťovat projektanti jednotlivých objektů (DPS, MŠ, Vstupní areál s parkovištěm pro Zoo Brno), kteří je společně s PD jednotlivých objektů poskytnou zpracovateli společné DUR.</w:t>
      </w:r>
    </w:p>
    <w:p w14:paraId="64DC6390" w14:textId="4CFBB05E" w:rsidR="00492AAC" w:rsidRPr="008A29AD" w:rsidRDefault="00492AAC" w:rsidP="006A7F83">
      <w:pPr>
        <w:rPr>
          <w:rFonts w:asciiTheme="minorHAnsi" w:hAnsiTheme="minorHAnsi" w:cstheme="minorHAnsi"/>
          <w:color w:val="auto"/>
        </w:rPr>
      </w:pPr>
      <w:r w:rsidRPr="008A29AD">
        <w:rPr>
          <w:rFonts w:asciiTheme="minorHAnsi" w:hAnsiTheme="minorHAnsi" w:cstheme="minorHAnsi"/>
          <w:color w:val="auto"/>
        </w:rPr>
        <w:t>Inženýrská činnost zahrnuje</w:t>
      </w:r>
      <w:r w:rsidR="003A7206" w:rsidRPr="008A29AD">
        <w:rPr>
          <w:rFonts w:asciiTheme="minorHAnsi" w:hAnsiTheme="minorHAnsi" w:cstheme="minorHAnsi"/>
          <w:color w:val="auto"/>
        </w:rPr>
        <w:t xml:space="preserve"> obstarání všech potřebných stanovisek a vyjádření ke společné DUR</w:t>
      </w:r>
      <w:r w:rsidR="00870FDB" w:rsidRPr="008A29AD">
        <w:rPr>
          <w:rFonts w:asciiTheme="minorHAnsi" w:hAnsiTheme="minorHAnsi" w:cstheme="minorHAnsi"/>
          <w:color w:val="auto"/>
        </w:rPr>
        <w:t>, podání žádosti o vydání územního rozhodnutí na příslušný stavební úřad, doložení pravomocného územního rozhodnutí. Součástí plnění je i úprava, změny a doplnění PD, které vyplynou v průběhu inženýrské činnosti.</w:t>
      </w:r>
    </w:p>
    <w:p w14:paraId="75E47F13" w14:textId="77777777" w:rsidR="00492AAC" w:rsidRPr="008A29AD" w:rsidRDefault="00492AAC" w:rsidP="006A7F83">
      <w:pPr>
        <w:rPr>
          <w:rFonts w:asciiTheme="minorHAnsi" w:hAnsiTheme="minorHAnsi" w:cstheme="minorHAnsi"/>
          <w:color w:val="auto"/>
        </w:rPr>
      </w:pPr>
    </w:p>
    <w:p w14:paraId="59EBEE18" w14:textId="370C9FA4" w:rsidR="00DC59D1" w:rsidRPr="008A29AD" w:rsidRDefault="00DC59D1" w:rsidP="006A7F83">
      <w:pPr>
        <w:rPr>
          <w:rFonts w:asciiTheme="minorHAnsi" w:hAnsiTheme="minorHAnsi" w:cstheme="minorHAnsi"/>
          <w:color w:val="auto"/>
        </w:rPr>
      </w:pPr>
      <w:r w:rsidRPr="008A29AD">
        <w:rPr>
          <w:rFonts w:asciiTheme="minorHAnsi" w:hAnsiTheme="minorHAnsi" w:cstheme="minorHAnsi"/>
          <w:color w:val="auto"/>
        </w:rPr>
        <w:t xml:space="preserve">Podrobné obchodní podmínky této zakázky jsou specifikovány v návrhu smlouvy </w:t>
      </w:r>
      <w:r w:rsidR="00991579" w:rsidRPr="008A29AD">
        <w:rPr>
          <w:rFonts w:asciiTheme="minorHAnsi" w:hAnsiTheme="minorHAnsi" w:cstheme="minorHAnsi"/>
          <w:color w:val="auto"/>
        </w:rPr>
        <w:t>o zpracování projektové dokumentace a zajištění inženýrské činnosti,</w:t>
      </w:r>
      <w:r w:rsidRPr="008A29AD">
        <w:rPr>
          <w:rFonts w:asciiTheme="minorHAnsi" w:hAnsiTheme="minorHAnsi" w:cstheme="minorHAnsi"/>
          <w:color w:val="auto"/>
        </w:rPr>
        <w:t xml:space="preserve"> který je přílohou této výzvy. </w:t>
      </w:r>
      <w:r w:rsidR="00991579" w:rsidRPr="008A29AD">
        <w:rPr>
          <w:rFonts w:asciiTheme="minorHAnsi" w:hAnsiTheme="minorHAnsi" w:cstheme="minorHAnsi"/>
          <w:color w:val="auto"/>
        </w:rPr>
        <w:t>Vzor smlouvy je závazný a dodavatel není oprávněn smlouvu měnit.</w:t>
      </w:r>
    </w:p>
    <w:p w14:paraId="4B19E1AA" w14:textId="77777777" w:rsidR="002C35F0" w:rsidRPr="008A29AD" w:rsidRDefault="002C35F0" w:rsidP="006A7F83">
      <w:pPr>
        <w:rPr>
          <w:rFonts w:asciiTheme="minorHAnsi" w:hAnsiTheme="minorHAnsi" w:cstheme="minorHAnsi"/>
          <w:color w:val="auto"/>
        </w:rPr>
      </w:pPr>
    </w:p>
    <w:p w14:paraId="3AF31385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b/>
          <w:color w:val="auto"/>
        </w:rPr>
        <w:t>Podmínky a požadavky zadávacího řízení:</w:t>
      </w:r>
    </w:p>
    <w:p w14:paraId="1A40AA36" w14:textId="32171898" w:rsidR="00F15275" w:rsidRPr="008A29AD" w:rsidRDefault="006A7F83" w:rsidP="00F15275">
      <w:pPr>
        <w:rPr>
          <w:rFonts w:asciiTheme="minorHAnsi" w:hAnsiTheme="minorHAnsi" w:cstheme="minorHAnsi"/>
          <w:color w:val="auto"/>
        </w:rPr>
      </w:pPr>
      <w:r w:rsidRPr="008A29AD">
        <w:rPr>
          <w:rFonts w:asciiTheme="minorHAnsi" w:hAnsiTheme="minorHAnsi" w:cstheme="minorHAnsi"/>
          <w:b/>
          <w:bCs/>
          <w:color w:val="auto"/>
          <w:szCs w:val="20"/>
        </w:rPr>
        <w:t>Vyzýváme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Vás tímto k předložení cenové nabídky na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 xml:space="preserve"> 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zpracování </w:t>
      </w:r>
      <w:r w:rsidR="00D13158" w:rsidRPr="008A29AD">
        <w:rPr>
          <w:rFonts w:asciiTheme="minorHAnsi" w:hAnsiTheme="minorHAnsi" w:cstheme="minorHAnsi"/>
          <w:color w:val="auto"/>
          <w:szCs w:val="20"/>
        </w:rPr>
        <w:t xml:space="preserve">projektové dokumentace napojení areálu na dopravní a technickou infrastrukturu a zpracování </w:t>
      </w:r>
      <w:r w:rsidR="00F15275" w:rsidRPr="008A29AD">
        <w:rPr>
          <w:rFonts w:asciiTheme="minorHAnsi" w:hAnsiTheme="minorHAnsi" w:cstheme="minorHAnsi"/>
          <w:color w:val="auto"/>
        </w:rPr>
        <w:t xml:space="preserve">společné části projektové dokumentace ve stupni dokumentace pro územní rozhodnutí včetně zajištění všech potřebných </w:t>
      </w:r>
      <w:r w:rsidR="00751391" w:rsidRPr="008A29AD">
        <w:rPr>
          <w:rFonts w:asciiTheme="minorHAnsi" w:hAnsiTheme="minorHAnsi" w:cstheme="minorHAnsi"/>
          <w:color w:val="auto"/>
        </w:rPr>
        <w:t>do</w:t>
      </w:r>
      <w:r w:rsidR="00F15275" w:rsidRPr="008A29AD">
        <w:rPr>
          <w:rFonts w:asciiTheme="minorHAnsi" w:hAnsiTheme="minorHAnsi" w:cstheme="minorHAnsi"/>
          <w:color w:val="auto"/>
        </w:rPr>
        <w:t>kladů pro vydání územního rozhodnutí v lokalitě Dolní louky v k.</w:t>
      </w:r>
      <w:r w:rsidR="00701B95" w:rsidRPr="008A29AD">
        <w:rPr>
          <w:rFonts w:asciiTheme="minorHAnsi" w:hAnsiTheme="minorHAnsi" w:cstheme="minorHAnsi"/>
          <w:color w:val="auto"/>
        </w:rPr>
        <w:t> </w:t>
      </w:r>
      <w:proofErr w:type="spellStart"/>
      <w:r w:rsidR="00F15275" w:rsidRPr="008A29AD">
        <w:rPr>
          <w:rFonts w:asciiTheme="minorHAnsi" w:hAnsiTheme="minorHAnsi" w:cstheme="minorHAnsi"/>
          <w:color w:val="auto"/>
        </w:rPr>
        <w:t>ú.</w:t>
      </w:r>
      <w:proofErr w:type="spellEnd"/>
      <w:r w:rsidR="00F15275" w:rsidRPr="008A29AD">
        <w:rPr>
          <w:rFonts w:asciiTheme="minorHAnsi" w:hAnsiTheme="minorHAnsi" w:cstheme="minorHAnsi"/>
          <w:color w:val="auto"/>
        </w:rPr>
        <w:t xml:space="preserve"> Kníničky</w:t>
      </w:r>
      <w:r w:rsidR="008A29AD" w:rsidRPr="008A29AD">
        <w:rPr>
          <w:rFonts w:asciiTheme="minorHAnsi" w:hAnsiTheme="minorHAnsi" w:cstheme="minorHAnsi"/>
          <w:color w:val="auto"/>
        </w:rPr>
        <w:t>,</w:t>
      </w:r>
      <w:r w:rsidR="00492AAC" w:rsidRPr="008A29AD">
        <w:rPr>
          <w:rFonts w:asciiTheme="minorHAnsi" w:hAnsiTheme="minorHAnsi" w:cstheme="minorHAnsi"/>
          <w:color w:val="auto"/>
        </w:rPr>
        <w:t xml:space="preserve"> včetně </w:t>
      </w:r>
      <w:r w:rsidR="00991579" w:rsidRPr="008A29AD">
        <w:rPr>
          <w:rFonts w:asciiTheme="minorHAnsi" w:hAnsiTheme="minorHAnsi" w:cstheme="minorHAnsi"/>
          <w:color w:val="auto"/>
        </w:rPr>
        <w:t>pravomocného územního rozhodnutí</w:t>
      </w:r>
      <w:r w:rsidR="00F15275" w:rsidRPr="008A29AD">
        <w:rPr>
          <w:rFonts w:asciiTheme="minorHAnsi" w:hAnsiTheme="minorHAnsi" w:cstheme="minorHAnsi"/>
          <w:color w:val="auto"/>
        </w:rPr>
        <w:t>.</w:t>
      </w:r>
    </w:p>
    <w:p w14:paraId="3DCEABBD" w14:textId="77777777" w:rsidR="00991579" w:rsidRPr="008A29AD" w:rsidRDefault="006A7F83" w:rsidP="006A7F83">
      <w:pPr>
        <w:pStyle w:val="Zkladntext2"/>
        <w:spacing w:line="300" w:lineRule="auto"/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</w:pPr>
      <w:r w:rsidRPr="008A29AD"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  <w:t>Cenu stanovte jako maximální v členění: cena bez DPH, zvlášť DPH a cena s DPH.</w:t>
      </w:r>
      <w:r w:rsidR="00701B95" w:rsidRPr="008A29AD"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  <w:t xml:space="preserve"> </w:t>
      </w:r>
      <w:r w:rsidR="004C7A11" w:rsidRPr="008A29AD"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  <w:t>Nabídková cena zahrnuje veškeré náklady</w:t>
      </w:r>
      <w:r w:rsidR="006F0E45" w:rsidRPr="008A29AD"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  <w:t xml:space="preserve"> Zhotovitele </w:t>
      </w:r>
      <w:r w:rsidR="004C7A11" w:rsidRPr="008A29AD"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  <w:t>na provedení služby</w:t>
      </w:r>
      <w:r w:rsidR="006F0E45" w:rsidRPr="008A29AD">
        <w:rPr>
          <w:rFonts w:asciiTheme="minorHAnsi" w:eastAsiaTheme="minorHAnsi" w:hAnsiTheme="minorHAnsi" w:cstheme="minorHAnsi"/>
          <w:sz w:val="20"/>
          <w:szCs w:val="22"/>
          <w:lang w:val="cs-CZ" w:eastAsia="en-US"/>
        </w:rPr>
        <w:t>.</w:t>
      </w:r>
    </w:p>
    <w:p w14:paraId="3C9F4E7F" w14:textId="30AED56B" w:rsidR="006A7F83" w:rsidRPr="008A29AD" w:rsidRDefault="00701B95" w:rsidP="006A7F83">
      <w:pPr>
        <w:pStyle w:val="Zkladntext2"/>
        <w:spacing w:line="300" w:lineRule="auto"/>
        <w:rPr>
          <w:rFonts w:eastAsiaTheme="minorHAnsi" w:cstheme="minorBidi"/>
          <w:sz w:val="20"/>
          <w:szCs w:val="22"/>
          <w:lang w:val="cs-CZ"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lastRenderedPageBreak/>
        <w:t xml:space="preserve">Zadavatel stanovil </w:t>
      </w:r>
      <w:r w:rsidR="000102E9" w:rsidRPr="008A29AD">
        <w:rPr>
          <w:rFonts w:eastAsiaTheme="minorHAnsi" w:cstheme="minorBidi"/>
          <w:sz w:val="20"/>
          <w:szCs w:val="22"/>
          <w:lang w:val="cs-CZ" w:eastAsia="en-US"/>
        </w:rPr>
        <w:t xml:space="preserve">maximální </w:t>
      </w:r>
      <w:r w:rsidRPr="008A29AD">
        <w:rPr>
          <w:rFonts w:eastAsiaTheme="minorHAnsi" w:cstheme="minorBidi"/>
          <w:sz w:val="20"/>
          <w:szCs w:val="22"/>
          <w:lang w:val="cs-CZ" w:eastAsia="en-US"/>
        </w:rPr>
        <w:t>limit pro celkovou nabídkovou cenu částkou 1 </w:t>
      </w:r>
      <w:r w:rsidR="00870FDB" w:rsidRPr="008A29AD">
        <w:rPr>
          <w:rFonts w:eastAsiaTheme="minorHAnsi" w:cstheme="minorBidi"/>
          <w:sz w:val="20"/>
          <w:szCs w:val="22"/>
          <w:lang w:val="cs-CZ" w:eastAsia="en-US"/>
        </w:rPr>
        <w:t>2</w:t>
      </w:r>
      <w:r w:rsidRPr="008A29AD">
        <w:rPr>
          <w:rFonts w:eastAsiaTheme="minorHAnsi" w:cstheme="minorBidi"/>
          <w:sz w:val="20"/>
          <w:szCs w:val="22"/>
          <w:lang w:val="cs-CZ" w:eastAsia="en-US"/>
        </w:rPr>
        <w:t xml:space="preserve">00 000 Kč bez DPH. </w:t>
      </w:r>
      <w:r w:rsidR="000102E9" w:rsidRPr="008A29AD">
        <w:rPr>
          <w:rFonts w:eastAsiaTheme="minorHAnsi" w:cstheme="minorBidi"/>
          <w:sz w:val="20"/>
          <w:szCs w:val="22"/>
          <w:lang w:val="cs-CZ" w:eastAsia="en-US"/>
        </w:rPr>
        <w:t>V případě překročení této limitní nabídkové ceny bude nabídka vy</w:t>
      </w:r>
      <w:r w:rsidR="00991579" w:rsidRPr="008A29AD">
        <w:rPr>
          <w:rFonts w:eastAsiaTheme="minorHAnsi" w:cstheme="minorBidi"/>
          <w:sz w:val="20"/>
          <w:szCs w:val="22"/>
          <w:lang w:val="cs-CZ" w:eastAsia="en-US"/>
        </w:rPr>
        <w:t>řazena</w:t>
      </w:r>
      <w:r w:rsidR="000102E9" w:rsidRPr="008A29AD">
        <w:rPr>
          <w:rFonts w:eastAsiaTheme="minorHAnsi" w:cstheme="minorBidi"/>
          <w:sz w:val="20"/>
          <w:szCs w:val="22"/>
          <w:lang w:val="cs-CZ" w:eastAsia="en-US"/>
        </w:rPr>
        <w:t xml:space="preserve"> a nebude posuzována. Zadavatel si vyhrazuje navýšit </w:t>
      </w:r>
      <w:r w:rsidR="00991579" w:rsidRPr="008A29AD">
        <w:rPr>
          <w:rFonts w:eastAsiaTheme="minorHAnsi" w:cstheme="minorBidi"/>
          <w:sz w:val="20"/>
          <w:szCs w:val="22"/>
          <w:lang w:val="cs-CZ" w:eastAsia="en-US"/>
        </w:rPr>
        <w:t xml:space="preserve">cenu </w:t>
      </w:r>
      <w:r w:rsidR="000102E9" w:rsidRPr="008A29AD">
        <w:rPr>
          <w:rFonts w:eastAsiaTheme="minorHAnsi" w:cstheme="minorBidi"/>
          <w:sz w:val="20"/>
          <w:szCs w:val="22"/>
          <w:lang w:val="cs-CZ" w:eastAsia="en-US"/>
        </w:rPr>
        <w:t xml:space="preserve">v průběhu trvání smlouvy v případě zkrácení doby </w:t>
      </w:r>
      <w:r w:rsidR="00AA27F6" w:rsidRPr="008A29AD">
        <w:rPr>
          <w:rFonts w:eastAsiaTheme="minorHAnsi" w:cstheme="minorBidi"/>
          <w:sz w:val="20"/>
          <w:szCs w:val="22"/>
          <w:lang w:val="cs-CZ" w:eastAsia="en-US"/>
        </w:rPr>
        <w:t xml:space="preserve">kompletního </w:t>
      </w:r>
      <w:r w:rsidR="000102E9" w:rsidRPr="008A29AD">
        <w:rPr>
          <w:rFonts w:eastAsiaTheme="minorHAnsi" w:cstheme="minorBidi"/>
          <w:sz w:val="20"/>
          <w:szCs w:val="22"/>
          <w:lang w:val="cs-CZ" w:eastAsia="en-US"/>
        </w:rPr>
        <w:t>plnění</w:t>
      </w:r>
      <w:r w:rsidR="008A29AD" w:rsidRPr="008A29AD">
        <w:rPr>
          <w:rFonts w:eastAsiaTheme="minorHAnsi" w:cstheme="minorBidi"/>
          <w:sz w:val="20"/>
          <w:szCs w:val="22"/>
          <w:lang w:val="cs-CZ" w:eastAsia="en-US"/>
        </w:rPr>
        <w:t xml:space="preserve">. </w:t>
      </w:r>
      <w:r w:rsidR="000102E9" w:rsidRPr="008A29AD">
        <w:rPr>
          <w:rFonts w:eastAsiaTheme="minorHAnsi" w:cstheme="minorBidi"/>
          <w:sz w:val="20"/>
          <w:szCs w:val="22"/>
          <w:lang w:val="cs-CZ" w:eastAsia="en-US"/>
        </w:rPr>
        <w:t xml:space="preserve">Bližší podmínky jsou uvedeny ve vzorové smlouvě. </w:t>
      </w:r>
    </w:p>
    <w:p w14:paraId="46933A00" w14:textId="77777777" w:rsidR="00D13158" w:rsidRPr="008A29AD" w:rsidRDefault="006A7F83" w:rsidP="006A7F83">
      <w:pPr>
        <w:pStyle w:val="Zkladntext2"/>
        <w:spacing w:line="300" w:lineRule="auto"/>
        <w:rPr>
          <w:rFonts w:eastAsiaTheme="minorHAnsi" w:cstheme="minorBidi"/>
          <w:sz w:val="20"/>
          <w:szCs w:val="22"/>
          <w:lang w:val="cs-CZ" w:eastAsia="en-US"/>
        </w:rPr>
      </w:pPr>
      <w:r w:rsidRPr="008A29AD">
        <w:rPr>
          <w:rFonts w:eastAsiaTheme="minorHAnsi" w:cstheme="minorBidi"/>
          <w:sz w:val="20"/>
          <w:szCs w:val="22"/>
          <w:lang w:eastAsia="en-US"/>
        </w:rPr>
        <w:t>Celkovou cenu rozdělte na</w:t>
      </w:r>
      <w:r w:rsidRPr="008A29AD">
        <w:rPr>
          <w:rFonts w:eastAsiaTheme="minorHAnsi" w:cstheme="minorBidi"/>
          <w:sz w:val="20"/>
          <w:szCs w:val="22"/>
          <w:lang w:val="cs-CZ" w:eastAsia="en-US"/>
        </w:rPr>
        <w:t xml:space="preserve"> dílčí části:</w:t>
      </w:r>
    </w:p>
    <w:p w14:paraId="1924E001" w14:textId="77777777" w:rsidR="00D13158" w:rsidRPr="008A29AD" w:rsidRDefault="00D13158" w:rsidP="006A7F83">
      <w:pPr>
        <w:pStyle w:val="Zkladntext2"/>
        <w:numPr>
          <w:ilvl w:val="0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t>Koordinace a zpracování projektové dokumentace</w:t>
      </w:r>
      <w:r w:rsidR="00361D8A" w:rsidRPr="008A29AD">
        <w:rPr>
          <w:rFonts w:eastAsiaTheme="minorHAnsi" w:cstheme="minorBidi"/>
          <w:sz w:val="20"/>
          <w:szCs w:val="22"/>
          <w:lang w:val="cs-CZ" w:eastAsia="en-US"/>
        </w:rPr>
        <w:t xml:space="preserve"> napojení areálu na dopravní a technickou infrastrukturu rozčleněno na:</w:t>
      </w:r>
    </w:p>
    <w:p w14:paraId="36B23D36" w14:textId="77777777" w:rsidR="00361D8A" w:rsidRPr="008A29AD" w:rsidRDefault="00361D8A" w:rsidP="00361D8A">
      <w:pPr>
        <w:pStyle w:val="Zkladntext2"/>
        <w:numPr>
          <w:ilvl w:val="1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t>Dopravní napojení</w:t>
      </w:r>
      <w:r w:rsidR="00D920B7" w:rsidRPr="008A29AD">
        <w:rPr>
          <w:rFonts w:eastAsiaTheme="minorHAnsi" w:cstheme="minorBidi"/>
          <w:sz w:val="20"/>
          <w:szCs w:val="22"/>
          <w:lang w:val="cs-CZ" w:eastAsia="en-US"/>
        </w:rPr>
        <w:t xml:space="preserve"> do ulice Ondrovy, obsluhující všechny objekty v lokalitě zkoordinované se Vstupním areálem s parkovištěm Zoo, odpovídající požadavkům BKOM, OD MMB. PČR apod.</w:t>
      </w:r>
      <w:r w:rsidR="006B4D04" w:rsidRPr="008A29AD">
        <w:rPr>
          <w:rFonts w:eastAsiaTheme="minorHAnsi" w:cstheme="minorBidi"/>
          <w:sz w:val="20"/>
          <w:szCs w:val="22"/>
          <w:lang w:val="cs-CZ" w:eastAsia="en-US"/>
        </w:rPr>
        <w:t xml:space="preserve"> včetně napojení jižní části řešeného území</w:t>
      </w:r>
    </w:p>
    <w:p w14:paraId="6EE318F5" w14:textId="77777777" w:rsidR="00D920B7" w:rsidRPr="008A29AD" w:rsidRDefault="00D920B7" w:rsidP="00361D8A">
      <w:pPr>
        <w:pStyle w:val="Zkladntext2"/>
        <w:numPr>
          <w:ilvl w:val="1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t xml:space="preserve">Úprava </w:t>
      </w:r>
      <w:r w:rsidR="00073582" w:rsidRPr="008A29AD">
        <w:rPr>
          <w:rFonts w:eastAsiaTheme="minorHAnsi" w:cstheme="minorBidi"/>
          <w:sz w:val="20"/>
          <w:szCs w:val="22"/>
          <w:lang w:val="cs-CZ" w:eastAsia="en-US"/>
        </w:rPr>
        <w:t>a aktualizace vedení hlavních řadů inženýrských sítí</w:t>
      </w:r>
    </w:p>
    <w:p w14:paraId="19414EC4" w14:textId="77777777" w:rsidR="00361D8A" w:rsidRPr="008A29AD" w:rsidRDefault="00073582" w:rsidP="00361D8A">
      <w:pPr>
        <w:pStyle w:val="Zkladntext2"/>
        <w:numPr>
          <w:ilvl w:val="1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t>Likvidace dešťových vod z komunikací a zpevněných ploch</w:t>
      </w:r>
    </w:p>
    <w:p w14:paraId="79776E12" w14:textId="77777777" w:rsidR="00361D8A" w:rsidRPr="008A29AD" w:rsidRDefault="00361D8A" w:rsidP="00361D8A">
      <w:pPr>
        <w:pStyle w:val="Zkladntext2"/>
        <w:numPr>
          <w:ilvl w:val="1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t>Požárně bezpečnostní řešení</w:t>
      </w:r>
      <w:r w:rsidR="00073582" w:rsidRPr="008A29AD">
        <w:rPr>
          <w:rFonts w:eastAsiaTheme="minorHAnsi" w:cstheme="minorBidi"/>
          <w:sz w:val="20"/>
          <w:szCs w:val="22"/>
          <w:lang w:val="cs-CZ" w:eastAsia="en-US"/>
        </w:rPr>
        <w:t xml:space="preserve"> pro areálové komunikace včetně řešení příjezdu do areálu</w:t>
      </w:r>
    </w:p>
    <w:p w14:paraId="75C6A392" w14:textId="77777777" w:rsidR="00073582" w:rsidRPr="008A29AD" w:rsidRDefault="00073582" w:rsidP="00361D8A">
      <w:pPr>
        <w:pStyle w:val="Zkladntext2"/>
        <w:numPr>
          <w:ilvl w:val="1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val="cs-CZ" w:eastAsia="en-US"/>
        </w:rPr>
        <w:t>Úprava rozvodů slaboproudu a veřejného osvětlení</w:t>
      </w:r>
      <w:r w:rsidR="00097CE4" w:rsidRPr="008A29AD">
        <w:rPr>
          <w:rFonts w:eastAsiaTheme="minorHAnsi" w:cstheme="minorBidi"/>
          <w:sz w:val="20"/>
          <w:szCs w:val="22"/>
          <w:lang w:val="cs-CZ" w:eastAsia="en-US"/>
        </w:rPr>
        <w:t xml:space="preserve"> v celém areálu</w:t>
      </w:r>
    </w:p>
    <w:p w14:paraId="607DFBC4" w14:textId="77777777" w:rsidR="006A7F83" w:rsidRPr="008A29AD" w:rsidRDefault="00F15275" w:rsidP="006A7F83">
      <w:pPr>
        <w:pStyle w:val="Zkladntext2"/>
        <w:numPr>
          <w:ilvl w:val="0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eastAsia="en-US"/>
        </w:rPr>
        <w:t xml:space="preserve">koordinace </w:t>
      </w:r>
      <w:r w:rsidRPr="008A29AD">
        <w:rPr>
          <w:rFonts w:eastAsiaTheme="minorHAnsi" w:cstheme="minorBidi"/>
          <w:sz w:val="20"/>
          <w:szCs w:val="22"/>
          <w:lang w:val="cs-CZ" w:eastAsia="en-US"/>
        </w:rPr>
        <w:t>stavebních objektů, vypracování společné části projektové dokumentace A, B a C</w:t>
      </w:r>
      <w:r w:rsidR="00CB2CC7" w:rsidRPr="008A29AD">
        <w:rPr>
          <w:rFonts w:eastAsiaTheme="minorHAnsi" w:cstheme="minorBidi"/>
          <w:sz w:val="20"/>
          <w:szCs w:val="22"/>
          <w:lang w:val="cs-CZ" w:eastAsia="en-US"/>
        </w:rPr>
        <w:t xml:space="preserve">, kompletace projektové dokumentace </w:t>
      </w:r>
      <w:r w:rsidR="00CB2CC7" w:rsidRPr="008A29AD">
        <w:rPr>
          <w:rFonts w:cs="Arial"/>
          <w:sz w:val="20"/>
          <w:szCs w:val="20"/>
        </w:rPr>
        <w:t>objekt</w:t>
      </w:r>
      <w:r w:rsidR="00CB2CC7" w:rsidRPr="008A29AD">
        <w:rPr>
          <w:rFonts w:cs="Arial"/>
          <w:sz w:val="20"/>
          <w:szCs w:val="20"/>
          <w:lang w:val="cs-CZ"/>
        </w:rPr>
        <w:t>ů</w:t>
      </w:r>
      <w:r w:rsidR="00CB2CC7" w:rsidRPr="008A29AD">
        <w:rPr>
          <w:rFonts w:cs="Arial"/>
          <w:sz w:val="20"/>
          <w:szCs w:val="20"/>
        </w:rPr>
        <w:t xml:space="preserve"> Mateřské školy, DPS, Vstupního areálu s parkovištěm pro Zoo Brno a Technické </w:t>
      </w:r>
      <w:r w:rsidR="00486D79" w:rsidRPr="008A29AD">
        <w:rPr>
          <w:rFonts w:cs="Arial"/>
          <w:sz w:val="20"/>
          <w:szCs w:val="20"/>
          <w:lang w:val="cs-CZ"/>
        </w:rPr>
        <w:t xml:space="preserve">a dopravní </w:t>
      </w:r>
      <w:r w:rsidR="00CB2CC7" w:rsidRPr="008A29AD">
        <w:rPr>
          <w:rFonts w:cs="Arial"/>
          <w:sz w:val="20"/>
          <w:szCs w:val="20"/>
        </w:rPr>
        <w:t>infrastruktury</w:t>
      </w:r>
    </w:p>
    <w:p w14:paraId="5C30856A" w14:textId="49255559" w:rsidR="006A7F83" w:rsidRPr="008A29AD" w:rsidRDefault="00F15275" w:rsidP="00F71610">
      <w:pPr>
        <w:pStyle w:val="Zkladntext2"/>
        <w:numPr>
          <w:ilvl w:val="0"/>
          <w:numId w:val="16"/>
        </w:numPr>
        <w:spacing w:line="300" w:lineRule="auto"/>
        <w:rPr>
          <w:rFonts w:eastAsiaTheme="minorHAnsi" w:cstheme="minorBidi"/>
          <w:sz w:val="20"/>
          <w:szCs w:val="22"/>
          <w:lang w:eastAsia="en-US"/>
        </w:rPr>
      </w:pPr>
      <w:r w:rsidRPr="008A29AD">
        <w:rPr>
          <w:rFonts w:eastAsiaTheme="minorHAnsi" w:cstheme="minorBidi"/>
          <w:sz w:val="20"/>
          <w:szCs w:val="22"/>
          <w:lang w:eastAsia="en-US"/>
        </w:rPr>
        <w:t xml:space="preserve">zajištění vydání </w:t>
      </w:r>
      <w:r w:rsidR="00751391" w:rsidRPr="008A29AD">
        <w:rPr>
          <w:rFonts w:eastAsiaTheme="minorHAnsi" w:cstheme="minorBidi"/>
          <w:sz w:val="20"/>
          <w:szCs w:val="22"/>
          <w:lang w:val="cs-CZ" w:eastAsia="en-US"/>
        </w:rPr>
        <w:t xml:space="preserve">všech potřebných </w:t>
      </w:r>
      <w:r w:rsidRPr="008A29AD">
        <w:rPr>
          <w:rFonts w:eastAsiaTheme="minorHAnsi" w:cstheme="minorBidi"/>
          <w:sz w:val="20"/>
          <w:szCs w:val="22"/>
          <w:lang w:eastAsia="en-US"/>
        </w:rPr>
        <w:t xml:space="preserve">stanovisek </w:t>
      </w:r>
      <w:r w:rsidR="00751391" w:rsidRPr="008A29AD">
        <w:rPr>
          <w:rFonts w:eastAsiaTheme="minorHAnsi" w:cstheme="minorBidi"/>
          <w:sz w:val="20"/>
          <w:szCs w:val="22"/>
          <w:lang w:val="cs-CZ" w:eastAsia="en-US"/>
        </w:rPr>
        <w:t>a vyjádření k</w:t>
      </w:r>
      <w:r w:rsidRPr="008A29AD">
        <w:rPr>
          <w:rFonts w:eastAsiaTheme="minorHAnsi" w:cstheme="minorBidi"/>
          <w:sz w:val="20"/>
          <w:szCs w:val="22"/>
          <w:lang w:eastAsia="en-US"/>
        </w:rPr>
        <w:t xml:space="preserve"> podání žádosti o společné </w:t>
      </w:r>
      <w:r w:rsidRPr="008A29AD">
        <w:rPr>
          <w:rFonts w:eastAsiaTheme="minorHAnsi" w:cstheme="minorBidi"/>
          <w:sz w:val="20"/>
          <w:szCs w:val="22"/>
          <w:lang w:val="cs-CZ" w:eastAsia="en-US"/>
        </w:rPr>
        <w:t>ÚR</w:t>
      </w:r>
      <w:r w:rsidR="00DC59D1" w:rsidRPr="008A29AD">
        <w:rPr>
          <w:rFonts w:eastAsiaTheme="minorHAnsi" w:cstheme="minorBidi"/>
          <w:sz w:val="20"/>
          <w:szCs w:val="22"/>
          <w:lang w:val="cs-CZ" w:eastAsia="en-US"/>
        </w:rPr>
        <w:t xml:space="preserve"> včetně </w:t>
      </w:r>
      <w:r w:rsidR="001A1905" w:rsidRPr="008A29AD">
        <w:rPr>
          <w:rFonts w:eastAsiaTheme="minorHAnsi" w:cstheme="minorBidi"/>
          <w:sz w:val="20"/>
          <w:szCs w:val="22"/>
          <w:lang w:val="cs-CZ" w:eastAsia="en-US"/>
        </w:rPr>
        <w:t xml:space="preserve">kompletace společné dokladové části D a </w:t>
      </w:r>
      <w:r w:rsidR="00DC59D1" w:rsidRPr="008A29AD">
        <w:rPr>
          <w:rFonts w:eastAsiaTheme="minorHAnsi" w:cstheme="minorBidi"/>
          <w:sz w:val="20"/>
          <w:szCs w:val="22"/>
          <w:lang w:val="cs-CZ" w:eastAsia="en-US"/>
        </w:rPr>
        <w:t xml:space="preserve">zajištění </w:t>
      </w:r>
      <w:r w:rsidR="00492AAC" w:rsidRPr="008A29AD">
        <w:rPr>
          <w:rFonts w:eastAsiaTheme="minorHAnsi" w:cstheme="minorBidi"/>
          <w:sz w:val="20"/>
          <w:szCs w:val="22"/>
          <w:lang w:val="cs-CZ" w:eastAsia="en-US"/>
        </w:rPr>
        <w:t xml:space="preserve">pravomocného </w:t>
      </w:r>
      <w:r w:rsidRPr="008A29AD">
        <w:rPr>
          <w:rFonts w:eastAsiaTheme="minorHAnsi" w:cstheme="minorBidi"/>
          <w:sz w:val="20"/>
          <w:szCs w:val="22"/>
          <w:lang w:val="cs-CZ" w:eastAsia="en-US"/>
        </w:rPr>
        <w:t>územního rozhodnutí</w:t>
      </w:r>
      <w:r w:rsidR="000C13D2" w:rsidRPr="008A29AD">
        <w:rPr>
          <w:rFonts w:eastAsiaTheme="minorHAnsi" w:cstheme="minorBidi"/>
          <w:sz w:val="20"/>
          <w:szCs w:val="22"/>
          <w:lang w:val="cs-CZ" w:eastAsia="en-US"/>
        </w:rPr>
        <w:t>.</w:t>
      </w:r>
    </w:p>
    <w:p w14:paraId="4C7B0CF9" w14:textId="401DD2C7" w:rsidR="002C6B16" w:rsidRPr="008A29AD" w:rsidRDefault="002C6B16" w:rsidP="002C6B16">
      <w:pPr>
        <w:spacing w:after="120" w:line="276" w:lineRule="auto"/>
        <w:contextualSpacing/>
        <w:rPr>
          <w:b/>
          <w:color w:val="auto"/>
        </w:rPr>
      </w:pPr>
      <w:r w:rsidRPr="008A29AD">
        <w:rPr>
          <w:b/>
          <w:color w:val="auto"/>
        </w:rPr>
        <w:t xml:space="preserve">Dobu </w:t>
      </w:r>
      <w:r w:rsidR="00492AAC" w:rsidRPr="008A29AD">
        <w:rPr>
          <w:b/>
          <w:color w:val="auto"/>
        </w:rPr>
        <w:t xml:space="preserve">jednotlivých dílčích </w:t>
      </w:r>
      <w:r w:rsidRPr="008A29AD">
        <w:rPr>
          <w:b/>
          <w:color w:val="auto"/>
        </w:rPr>
        <w:t xml:space="preserve">plnění stanovte v počtu dnů od </w:t>
      </w:r>
      <w:r w:rsidR="00701B95" w:rsidRPr="008A29AD">
        <w:rPr>
          <w:b/>
          <w:color w:val="auto"/>
        </w:rPr>
        <w:t xml:space="preserve">účinnosti </w:t>
      </w:r>
      <w:r w:rsidRPr="008A29AD">
        <w:rPr>
          <w:b/>
          <w:color w:val="auto"/>
        </w:rPr>
        <w:t xml:space="preserve">smlouvy. </w:t>
      </w:r>
    </w:p>
    <w:p w14:paraId="27AD81A7" w14:textId="22FC6DB6" w:rsidR="002C6B16" w:rsidRPr="008A29AD" w:rsidRDefault="002C6B16" w:rsidP="002C6B16">
      <w:pPr>
        <w:spacing w:after="120" w:line="276" w:lineRule="auto"/>
        <w:contextualSpacing/>
        <w:rPr>
          <w:color w:val="auto"/>
        </w:rPr>
      </w:pPr>
      <w:r w:rsidRPr="008A29AD">
        <w:rPr>
          <w:color w:val="auto"/>
        </w:rPr>
        <w:t xml:space="preserve">Zadavatel stanovuje omezení celkové doby plnění </w:t>
      </w:r>
      <w:r w:rsidR="006B4AAE" w:rsidRPr="008A29AD">
        <w:rPr>
          <w:color w:val="auto"/>
        </w:rPr>
        <w:t>u činnosti dle bodu 1</w:t>
      </w:r>
      <w:r w:rsidR="007A424D" w:rsidRPr="008A29AD">
        <w:rPr>
          <w:color w:val="auto"/>
        </w:rPr>
        <w:t>.</w:t>
      </w:r>
      <w:r w:rsidR="006B4AAE" w:rsidRPr="008A29AD">
        <w:rPr>
          <w:color w:val="auto"/>
        </w:rPr>
        <w:t xml:space="preserve"> </w:t>
      </w:r>
      <w:r w:rsidRPr="008A29AD">
        <w:rPr>
          <w:color w:val="auto"/>
        </w:rPr>
        <w:t xml:space="preserve">na nejvýše </w:t>
      </w:r>
      <w:r w:rsidR="006B4AAE" w:rsidRPr="008A29AD">
        <w:rPr>
          <w:color w:val="auto"/>
        </w:rPr>
        <w:t>60</w:t>
      </w:r>
      <w:r w:rsidRPr="008A29AD">
        <w:rPr>
          <w:color w:val="auto"/>
        </w:rPr>
        <w:t xml:space="preserve"> dnů</w:t>
      </w:r>
      <w:r w:rsidR="00361D8A" w:rsidRPr="008A29AD">
        <w:rPr>
          <w:color w:val="auto"/>
        </w:rPr>
        <w:t>, dle bodu 2. na nejvýše 90 dnů</w:t>
      </w:r>
      <w:r w:rsidR="00492AAC" w:rsidRPr="008A29AD">
        <w:rPr>
          <w:color w:val="auto"/>
        </w:rPr>
        <w:t>. U</w:t>
      </w:r>
      <w:r w:rsidR="006B4AAE" w:rsidRPr="008A29AD">
        <w:rPr>
          <w:color w:val="auto"/>
        </w:rPr>
        <w:t xml:space="preserve"> bodu </w:t>
      </w:r>
      <w:r w:rsidR="00361D8A" w:rsidRPr="008A29AD">
        <w:rPr>
          <w:color w:val="auto"/>
        </w:rPr>
        <w:t>3</w:t>
      </w:r>
      <w:r w:rsidR="007A424D" w:rsidRPr="008A29AD">
        <w:rPr>
          <w:color w:val="auto"/>
        </w:rPr>
        <w:t>.</w:t>
      </w:r>
      <w:r w:rsidR="006B4AAE" w:rsidRPr="008A29AD">
        <w:rPr>
          <w:color w:val="auto"/>
        </w:rPr>
        <w:t xml:space="preserve"> </w:t>
      </w:r>
      <w:r w:rsidR="00492AAC" w:rsidRPr="008A29AD">
        <w:rPr>
          <w:color w:val="auto"/>
        </w:rPr>
        <w:t xml:space="preserve">je stanovena pevně </w:t>
      </w:r>
      <w:r w:rsidR="006B4AAE" w:rsidRPr="008A29AD">
        <w:rPr>
          <w:color w:val="auto"/>
        </w:rPr>
        <w:t xml:space="preserve">na </w:t>
      </w:r>
      <w:r w:rsidR="00492AAC" w:rsidRPr="008A29AD">
        <w:rPr>
          <w:color w:val="auto"/>
        </w:rPr>
        <w:t xml:space="preserve">dobu </w:t>
      </w:r>
      <w:r w:rsidR="006B4AAE" w:rsidRPr="008A29AD">
        <w:rPr>
          <w:color w:val="auto"/>
        </w:rPr>
        <w:t xml:space="preserve">365 dnů </w:t>
      </w:r>
      <w:r w:rsidRPr="008A29AD">
        <w:rPr>
          <w:color w:val="auto"/>
        </w:rPr>
        <w:t>od nabytí účinnosti smlouvy v registru smluv postupem dle zákona č. 340/2015 Sb., o zvláštních podmínkách účinnosti některých smluv, uveřejňování těchto smluv a o registru smluv (zákon o registru sml</w:t>
      </w:r>
      <w:r w:rsidR="006B4AAE" w:rsidRPr="008A29AD">
        <w:rPr>
          <w:color w:val="auto"/>
        </w:rPr>
        <w:t>uv).</w:t>
      </w:r>
      <w:r w:rsidR="00A33CDA" w:rsidRPr="008A29AD">
        <w:rPr>
          <w:color w:val="auto"/>
        </w:rPr>
        <w:t xml:space="preserve"> Účastník spolu se smlouvou zpracuje do nabídky harmonogram jednotlivých úkonů v souladu se smlouvou.</w:t>
      </w:r>
    </w:p>
    <w:p w14:paraId="4653AB4D" w14:textId="77777777" w:rsidR="00F15275" w:rsidRPr="008A29AD" w:rsidRDefault="00F15275" w:rsidP="006A7F83">
      <w:pPr>
        <w:rPr>
          <w:rFonts w:asciiTheme="minorHAnsi" w:hAnsiTheme="minorHAnsi" w:cstheme="minorHAnsi"/>
          <w:color w:val="auto"/>
          <w:szCs w:val="20"/>
        </w:rPr>
      </w:pPr>
    </w:p>
    <w:p w14:paraId="12DF7554" w14:textId="77777777" w:rsidR="006A7F83" w:rsidRPr="008A29AD" w:rsidRDefault="006A7F83" w:rsidP="006A7F83">
      <w:pPr>
        <w:rPr>
          <w:rFonts w:asciiTheme="minorHAnsi" w:hAnsiTheme="minorHAnsi" w:cstheme="minorHAnsi"/>
          <w:b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 xml:space="preserve">Nabídky budou hodnoceny podle </w:t>
      </w:r>
      <w:r w:rsidRPr="008A29AD">
        <w:rPr>
          <w:rFonts w:asciiTheme="minorHAnsi" w:hAnsiTheme="minorHAnsi" w:cstheme="minorHAnsi"/>
          <w:b/>
          <w:color w:val="auto"/>
          <w:szCs w:val="20"/>
        </w:rPr>
        <w:t>kritéria nejnižší nabídkové celkové ceny bez DPH.</w:t>
      </w:r>
    </w:p>
    <w:p w14:paraId="21A4CE84" w14:textId="77777777" w:rsidR="006A7F83" w:rsidRPr="008A29AD" w:rsidRDefault="006A7F83" w:rsidP="006A7F83">
      <w:pPr>
        <w:rPr>
          <w:rFonts w:asciiTheme="minorHAnsi" w:hAnsiTheme="minorHAnsi" w:cstheme="minorHAnsi"/>
          <w:b/>
          <w:color w:val="auto"/>
          <w:szCs w:val="20"/>
        </w:rPr>
      </w:pPr>
    </w:p>
    <w:p w14:paraId="4A935DDE" w14:textId="77777777" w:rsidR="00885031" w:rsidRPr="008A29AD" w:rsidRDefault="00885031" w:rsidP="00885031">
      <w:pPr>
        <w:pStyle w:val="Import8"/>
        <w:widowControl/>
        <w:spacing w:after="120" w:line="276" w:lineRule="auto"/>
        <w:contextualSpacing/>
        <w:jc w:val="both"/>
        <w:rPr>
          <w:rFonts w:ascii="Arial" w:eastAsiaTheme="minorHAnsi" w:hAnsi="Arial" w:cstheme="minorBidi"/>
          <w:b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b/>
          <w:sz w:val="20"/>
          <w:szCs w:val="22"/>
          <w:lang w:eastAsia="en-US"/>
        </w:rPr>
        <w:t>Dále Vás žádáme o doložení:</w:t>
      </w:r>
    </w:p>
    <w:p w14:paraId="1284E52B" w14:textId="4AF49BD2" w:rsidR="00885031" w:rsidRDefault="00885031" w:rsidP="00885031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přehled min 3 zakázek s investičními náklady min 30 mil. Kč</w:t>
      </w:r>
      <w:r w:rsidR="00701B95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bez DPH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, </w:t>
      </w:r>
      <w:r w:rsidR="00D73BC7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pro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které Vaše firma </w:t>
      </w:r>
      <w:r w:rsidR="00D73BC7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zpracovala projektovou dokumentaci </w:t>
      </w:r>
      <w:r w:rsidR="00DC59D1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nebo zajišťovala inženýrskou činnost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s uvedením </w:t>
      </w:r>
      <w:r w:rsidRPr="008A29AD">
        <w:rPr>
          <w:rFonts w:ascii="Arial" w:eastAsiaTheme="minorHAnsi" w:hAnsi="Arial" w:cstheme="minorBidi"/>
          <w:b/>
          <w:sz w:val="20"/>
          <w:szCs w:val="22"/>
          <w:lang w:eastAsia="en-US"/>
        </w:rPr>
        <w:t>termínu a nákladů na realizaci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, včetně fotografií,</w:t>
      </w:r>
    </w:p>
    <w:p w14:paraId="64F5B2EC" w14:textId="705F8D03" w:rsidR="00026570" w:rsidRPr="00026570" w:rsidRDefault="00026570" w:rsidP="00026570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026570">
        <w:rPr>
          <w:rFonts w:ascii="Arial" w:eastAsiaTheme="minorHAnsi" w:hAnsi="Arial" w:cstheme="minorBidi"/>
          <w:sz w:val="20"/>
          <w:szCs w:val="22"/>
          <w:lang w:eastAsia="en-US"/>
        </w:rPr>
        <w:t xml:space="preserve">vyplněný a zhotovitelem podepsaný vzorový </w:t>
      </w:r>
      <w:r w:rsidRPr="00026570">
        <w:rPr>
          <w:rFonts w:ascii="Arial" w:eastAsiaTheme="minorHAnsi" w:hAnsi="Arial" w:cstheme="minorBidi"/>
          <w:b/>
          <w:sz w:val="20"/>
          <w:szCs w:val="22"/>
          <w:lang w:eastAsia="en-US"/>
        </w:rPr>
        <w:t>návrh smlouvy</w:t>
      </w:r>
      <w:r w:rsidRPr="00026570">
        <w:rPr>
          <w:rFonts w:ascii="Arial" w:eastAsiaTheme="minorHAnsi" w:hAnsi="Arial" w:cstheme="minorBidi"/>
          <w:sz w:val="20"/>
          <w:szCs w:val="22"/>
          <w:lang w:eastAsia="en-US"/>
        </w:rPr>
        <w:t xml:space="preserve"> včetně vyplněné</w:t>
      </w:r>
      <w:r>
        <w:rPr>
          <w:rFonts w:ascii="Arial" w:eastAsiaTheme="minorHAnsi" w:hAnsi="Arial" w:cstheme="minorBidi"/>
          <w:sz w:val="20"/>
          <w:szCs w:val="22"/>
          <w:lang w:eastAsia="en-US"/>
        </w:rPr>
        <w:t xml:space="preserve"> plné moci jako přílohy č. 1 a </w:t>
      </w:r>
      <w:r w:rsidRPr="00026570">
        <w:rPr>
          <w:rFonts w:ascii="Arial" w:eastAsiaTheme="minorHAnsi" w:hAnsi="Arial" w:cstheme="minorBidi"/>
          <w:sz w:val="20"/>
          <w:szCs w:val="22"/>
          <w:lang w:eastAsia="en-US"/>
        </w:rPr>
        <w:t>návrhu přílohy č. 2 - časový harmonogram,</w:t>
      </w:r>
    </w:p>
    <w:p w14:paraId="0F585C18" w14:textId="4C78CBF4" w:rsidR="00885031" w:rsidRPr="008A29AD" w:rsidRDefault="00885031" w:rsidP="00885031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doklad o oprávnění k podnikání, tj.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výpisem z 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živnostensk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>ého rejstříku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>a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výpisem z obchodního rejstříku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>, je-li v něm dodavatel zapsán,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ne starších 3 měsíců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k datu podání nabídky (v kopiích),</w:t>
      </w:r>
    </w:p>
    <w:p w14:paraId="4BD1C468" w14:textId="77777777" w:rsidR="00885031" w:rsidRPr="008A29AD" w:rsidRDefault="00885031" w:rsidP="00885031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kopie pojistné smlouvy na pojištění odpovědnosti za škodu způsobenou zhotovitelem v minimální výši 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pojistného plnění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2 000 000,- Kč, přitom její doložení lze nahradit čestným prohlášením v nabídce, že uchazeč doloží ověřenou kopii takové pojistné smlouvy před podpisem smlouvy, nejpozději do pěti dnů od výzvy zadavatele,</w:t>
      </w:r>
    </w:p>
    <w:p w14:paraId="4968B2C1" w14:textId="5860AB39" w:rsidR="00885031" w:rsidRPr="008A29AD" w:rsidRDefault="00885031" w:rsidP="00A33CDA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souhlas 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>účastníka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– fyzické osoby se zveřejněním jména</w:t>
      </w:r>
      <w:r w:rsidR="00D81337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a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příjmení,</w:t>
      </w:r>
      <w:r w:rsidR="008A29AD" w:rsidRPr="008A29AD">
        <w:rPr>
          <w:rStyle w:val="Odkaznakoment"/>
          <w:rFonts w:ascii="Arial" w:eastAsiaTheme="minorHAnsi" w:hAnsi="Arial" w:cstheme="minorBidi"/>
          <w:lang w:eastAsia="en-US"/>
        </w:rPr>
        <w:t xml:space="preserve">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při projednávání a rozhodování o výsledcích nabídkového řízení, souhlas s uvedením těchto osobních 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a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údajů v</w:t>
      </w:r>
      <w:r w:rsidR="00A33CDA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zápisech ze zasedání orgánů města Brna a v jejich usneseních,</w:t>
      </w:r>
    </w:p>
    <w:p w14:paraId="509E824F" w14:textId="5FF105FC" w:rsidR="00885031" w:rsidRPr="008A29AD" w:rsidRDefault="00885031" w:rsidP="00885031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souhlas se zveřejněním smlouvy uzavřené na předmětnou zakázku zadavatelem dle platných předpisů,</w:t>
      </w:r>
    </w:p>
    <w:p w14:paraId="6BF9F5A0" w14:textId="7FF501B8" w:rsidR="00885031" w:rsidRPr="008A29AD" w:rsidRDefault="00885031" w:rsidP="00885031">
      <w:pPr>
        <w:pStyle w:val="Import8"/>
        <w:widowControl/>
        <w:numPr>
          <w:ilvl w:val="0"/>
          <w:numId w:val="19"/>
        </w:numPr>
        <w:spacing w:after="120" w:line="276" w:lineRule="auto"/>
        <w:ind w:left="357" w:hanging="357"/>
        <w:contextualSpacing/>
        <w:jc w:val="both"/>
        <w:rPr>
          <w:rFonts w:ascii="Arial" w:eastAsiaTheme="minorHAnsi" w:hAnsi="Arial" w:cstheme="minorBidi"/>
          <w:sz w:val="20"/>
          <w:szCs w:val="22"/>
          <w:lang w:eastAsia="en-US"/>
        </w:rPr>
      </w:pP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souhlas </w:t>
      </w:r>
      <w:r w:rsidR="008A29AD" w:rsidRPr="008A29AD">
        <w:rPr>
          <w:rFonts w:ascii="Arial" w:eastAsiaTheme="minorHAnsi" w:hAnsi="Arial" w:cstheme="minorBidi"/>
          <w:sz w:val="20"/>
          <w:szCs w:val="22"/>
          <w:lang w:eastAsia="en-US"/>
        </w:rPr>
        <w:t>účastníka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 s použitím výstupů (vč. výkresové části ve formátu .</w:t>
      </w:r>
      <w:proofErr w:type="spellStart"/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dwg</w:t>
      </w:r>
      <w:proofErr w:type="spellEnd"/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) jím zpracovaných a předaných v rámci této zakázky jiným zpracovatelem v dalších fázích přípravy a realizace stavebních </w:t>
      </w:r>
      <w:r w:rsidR="004C7A11"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prací 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 xml:space="preserve">a údržby </w:t>
      </w:r>
      <w:r w:rsidR="004C7A11" w:rsidRPr="008A29AD">
        <w:rPr>
          <w:rFonts w:ascii="Arial" w:eastAsiaTheme="minorHAnsi" w:hAnsi="Arial" w:cstheme="minorBidi"/>
          <w:sz w:val="20"/>
          <w:szCs w:val="22"/>
          <w:lang w:eastAsia="en-US"/>
        </w:rPr>
        <w:t>stavby</w:t>
      </w:r>
      <w:r w:rsidRPr="008A29AD">
        <w:rPr>
          <w:rFonts w:ascii="Arial" w:eastAsiaTheme="minorHAnsi" w:hAnsi="Arial" w:cstheme="minorBidi"/>
          <w:sz w:val="20"/>
          <w:szCs w:val="22"/>
          <w:lang w:eastAsia="en-US"/>
        </w:rPr>
        <w:t>.</w:t>
      </w:r>
    </w:p>
    <w:p w14:paraId="6F50EEA9" w14:textId="6D125805" w:rsidR="00361D8A" w:rsidRPr="008A29AD" w:rsidRDefault="008A29AD" w:rsidP="006A7F83">
      <w:pPr>
        <w:rPr>
          <w:rFonts w:cs="Arial"/>
          <w:color w:val="auto"/>
          <w:szCs w:val="20"/>
        </w:rPr>
      </w:pPr>
      <w:r w:rsidRPr="008A29AD">
        <w:rPr>
          <w:rFonts w:cs="Arial"/>
          <w:color w:val="auto"/>
          <w:szCs w:val="20"/>
        </w:rPr>
        <w:t>Přihlášeným</w:t>
      </w:r>
      <w:r w:rsidR="00701B95" w:rsidRPr="008A29AD">
        <w:rPr>
          <w:rFonts w:cs="Arial"/>
          <w:color w:val="auto"/>
          <w:szCs w:val="20"/>
        </w:rPr>
        <w:t xml:space="preserve"> dodavatelům</w:t>
      </w:r>
      <w:r w:rsidR="006A7F83" w:rsidRPr="008A29AD">
        <w:rPr>
          <w:rFonts w:cs="Arial"/>
          <w:color w:val="auto"/>
          <w:szCs w:val="20"/>
        </w:rPr>
        <w:t xml:space="preserve"> </w:t>
      </w:r>
      <w:r w:rsidR="00361D8A" w:rsidRPr="008A29AD">
        <w:rPr>
          <w:rFonts w:cs="Arial"/>
          <w:color w:val="auto"/>
          <w:szCs w:val="20"/>
        </w:rPr>
        <w:t>bude zadavatelem zaslán odkaz ke stažení podkladů k jednotlivým investičním záměrům v elektronické verzi.</w:t>
      </w:r>
    </w:p>
    <w:p w14:paraId="0EE0CD32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lastRenderedPageBreak/>
        <w:t>Zájemce o zakázku vyjádří svůj zájem o zadávací podklady kontaktní osobě e-mailovou zprávou a stáhne si podklady v elektronické podobě.</w:t>
      </w:r>
    </w:p>
    <w:p w14:paraId="612CBE1F" w14:textId="74712D86" w:rsidR="004C7A11" w:rsidRPr="008A29AD" w:rsidRDefault="006A7F83" w:rsidP="008A29AD">
      <w:pPr>
        <w:spacing w:line="276" w:lineRule="auto"/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>Nabídky, které Bytový odbor MMB obdrží v rámci provedené poptávky, budou posouzeny a vyhodnoceny</w:t>
      </w:r>
      <w:r w:rsidR="000102E9" w:rsidRPr="008A29AD">
        <w:rPr>
          <w:rFonts w:asciiTheme="minorHAnsi" w:hAnsiTheme="minorHAnsi" w:cstheme="minorHAnsi"/>
          <w:color w:val="auto"/>
          <w:szCs w:val="20"/>
        </w:rPr>
        <w:t xml:space="preserve"> dle hodnotícího kritéria nejnižší celkové nabídkové ceny bez DPH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. S vybraným </w:t>
      </w:r>
      <w:r w:rsidR="00701B95" w:rsidRPr="008A29AD">
        <w:rPr>
          <w:rFonts w:asciiTheme="minorHAnsi" w:hAnsiTheme="minorHAnsi" w:cstheme="minorHAnsi"/>
          <w:color w:val="auto"/>
          <w:szCs w:val="20"/>
        </w:rPr>
        <w:t xml:space="preserve">účastníkem 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bude </w:t>
      </w:r>
      <w:r w:rsidR="004C7A11" w:rsidRPr="008A29AD">
        <w:rPr>
          <w:rFonts w:asciiTheme="minorHAnsi" w:hAnsiTheme="minorHAnsi" w:cstheme="minorHAnsi"/>
          <w:color w:val="auto"/>
          <w:szCs w:val="20"/>
        </w:rPr>
        <w:t xml:space="preserve">uzavřena 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smlouva </w:t>
      </w:r>
      <w:r w:rsidR="004C7A11" w:rsidRPr="008A29AD">
        <w:rPr>
          <w:rFonts w:asciiTheme="minorHAnsi" w:hAnsiTheme="minorHAnsi" w:cstheme="minorHAnsi"/>
          <w:color w:val="auto"/>
          <w:szCs w:val="20"/>
        </w:rPr>
        <w:t xml:space="preserve">o zpracování projektové dokumentace a zajištění inženýrské činnosti. </w:t>
      </w:r>
    </w:p>
    <w:p w14:paraId="0C8685A1" w14:textId="6DF6EC3A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 xml:space="preserve">Zadavatel si vyhrazuje právo neuzavřít smlouvu se žádným </w:t>
      </w:r>
      <w:r w:rsidR="00701B95" w:rsidRPr="008A29AD">
        <w:rPr>
          <w:rFonts w:asciiTheme="minorHAnsi" w:hAnsiTheme="minorHAnsi" w:cstheme="minorHAnsi"/>
          <w:color w:val="auto"/>
          <w:szCs w:val="20"/>
        </w:rPr>
        <w:t>účastníkem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. Případné nejasnosti si musí </w:t>
      </w:r>
      <w:r w:rsidR="000102E9" w:rsidRPr="008A29AD">
        <w:rPr>
          <w:rFonts w:asciiTheme="minorHAnsi" w:hAnsiTheme="minorHAnsi" w:cstheme="minorHAnsi"/>
          <w:color w:val="auto"/>
          <w:szCs w:val="20"/>
        </w:rPr>
        <w:t>dodavatel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objasnit před podáním nabídky, neboť nedostatečná informovanost nebo mylné chápání zadání neopravňují </w:t>
      </w:r>
      <w:r w:rsidR="000102E9" w:rsidRPr="008A29AD">
        <w:rPr>
          <w:rFonts w:asciiTheme="minorHAnsi" w:hAnsiTheme="minorHAnsi" w:cstheme="minorHAnsi"/>
          <w:color w:val="auto"/>
          <w:szCs w:val="20"/>
        </w:rPr>
        <w:t xml:space="preserve">účastníka 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požadovat změnu ceny. Rovněž si vyhrazuje právo zrušit zakázku nebo změnit zadávací podmínky. </w:t>
      </w:r>
      <w:r w:rsidR="000102E9" w:rsidRPr="008A29AD">
        <w:rPr>
          <w:rFonts w:asciiTheme="minorHAnsi" w:hAnsiTheme="minorHAnsi" w:cstheme="minorHAnsi"/>
          <w:color w:val="auto"/>
          <w:szCs w:val="20"/>
        </w:rPr>
        <w:t xml:space="preserve">Účastníkům </w:t>
      </w:r>
      <w:r w:rsidRPr="008A29AD">
        <w:rPr>
          <w:rFonts w:asciiTheme="minorHAnsi" w:hAnsiTheme="minorHAnsi" w:cstheme="minorHAnsi"/>
          <w:color w:val="auto"/>
          <w:szCs w:val="20"/>
        </w:rPr>
        <w:t>nevzniká nárok na náhradu nákladů spojených se zpracováním nabídek. Zadavatel si vyhrazuje právo uzavřenou smlouvu zveřejnit.</w:t>
      </w:r>
    </w:p>
    <w:p w14:paraId="1FC12737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b/>
          <w:color w:val="auto"/>
          <w:szCs w:val="20"/>
        </w:rPr>
        <w:t>Kontaktní osoba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zadavatele: Ing. </w:t>
      </w:r>
      <w:r w:rsidR="00AC03E3" w:rsidRPr="008A29AD">
        <w:rPr>
          <w:rFonts w:asciiTheme="minorHAnsi" w:hAnsiTheme="minorHAnsi" w:cstheme="minorHAnsi"/>
          <w:color w:val="auto"/>
          <w:szCs w:val="20"/>
        </w:rPr>
        <w:t>Dagmar Petláková</w:t>
      </w:r>
      <w:r w:rsidRPr="008A29AD">
        <w:rPr>
          <w:rFonts w:asciiTheme="minorHAnsi" w:hAnsiTheme="minorHAnsi" w:cstheme="minorHAnsi"/>
          <w:color w:val="auto"/>
          <w:szCs w:val="20"/>
        </w:rPr>
        <w:t>, tel. 5421732</w:t>
      </w:r>
      <w:r w:rsidR="00AC03E3" w:rsidRPr="008A29AD">
        <w:rPr>
          <w:rFonts w:asciiTheme="minorHAnsi" w:hAnsiTheme="minorHAnsi" w:cstheme="minorHAnsi"/>
          <w:color w:val="auto"/>
          <w:szCs w:val="20"/>
        </w:rPr>
        <w:t>42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, </w:t>
      </w:r>
      <w:hyperlink r:id="rId8" w:history="1">
        <w:r w:rsidR="00AC03E3" w:rsidRPr="008A29AD">
          <w:rPr>
            <w:rStyle w:val="Hypertextovodkaz"/>
            <w:rFonts w:asciiTheme="minorHAnsi" w:hAnsiTheme="minorHAnsi" w:cstheme="minorHAnsi"/>
            <w:color w:val="auto"/>
            <w:szCs w:val="20"/>
          </w:rPr>
          <w:t>petlakova.dagmar@brno.cz</w:t>
        </w:r>
      </w:hyperlink>
      <w:r w:rsidR="00AC03E3" w:rsidRPr="008A29AD">
        <w:rPr>
          <w:rFonts w:asciiTheme="minorHAnsi" w:hAnsiTheme="minorHAnsi" w:cstheme="minorHAnsi"/>
          <w:color w:val="auto"/>
          <w:szCs w:val="20"/>
        </w:rPr>
        <w:t xml:space="preserve">, Bytový </w:t>
      </w:r>
      <w:r w:rsidRPr="008A29AD">
        <w:rPr>
          <w:rFonts w:asciiTheme="minorHAnsi" w:hAnsiTheme="minorHAnsi" w:cstheme="minorHAnsi"/>
          <w:color w:val="auto"/>
          <w:szCs w:val="20"/>
        </w:rPr>
        <w:t>odbor MMB, Malinovského nám. 3, 601 67 Brno.</w:t>
      </w:r>
    </w:p>
    <w:p w14:paraId="500A2586" w14:textId="5A5BDE86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 xml:space="preserve">Vaši nabídku předejte 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 xml:space="preserve">do </w:t>
      </w:r>
      <w:r w:rsidR="00486D79" w:rsidRPr="008A29AD">
        <w:rPr>
          <w:rFonts w:asciiTheme="minorHAnsi" w:hAnsiTheme="minorHAnsi" w:cstheme="minorHAnsi"/>
          <w:b/>
          <w:bCs/>
          <w:color w:val="auto"/>
          <w:szCs w:val="20"/>
        </w:rPr>
        <w:t>1</w:t>
      </w:r>
      <w:r w:rsidR="00026570">
        <w:rPr>
          <w:rFonts w:asciiTheme="minorHAnsi" w:hAnsiTheme="minorHAnsi" w:cstheme="minorHAnsi"/>
          <w:b/>
          <w:bCs/>
          <w:color w:val="auto"/>
          <w:szCs w:val="20"/>
        </w:rPr>
        <w:t>7</w:t>
      </w:r>
      <w:r w:rsidR="00DF693D" w:rsidRPr="008A29AD">
        <w:rPr>
          <w:rFonts w:asciiTheme="minorHAnsi" w:hAnsiTheme="minorHAnsi" w:cstheme="minorHAnsi"/>
          <w:b/>
          <w:bCs/>
          <w:color w:val="auto"/>
          <w:szCs w:val="20"/>
        </w:rPr>
        <w:t>.</w:t>
      </w:r>
      <w:r w:rsidR="004C7A11" w:rsidRPr="008A29AD">
        <w:rPr>
          <w:rFonts w:asciiTheme="minorHAnsi" w:hAnsiTheme="minorHAnsi" w:cstheme="minorHAnsi"/>
          <w:b/>
          <w:bCs/>
          <w:color w:val="auto"/>
          <w:szCs w:val="20"/>
        </w:rPr>
        <w:t> </w:t>
      </w:r>
      <w:r w:rsidR="00361D8A" w:rsidRPr="008A29AD">
        <w:rPr>
          <w:rFonts w:asciiTheme="minorHAnsi" w:hAnsiTheme="minorHAnsi" w:cstheme="minorHAnsi"/>
          <w:b/>
          <w:bCs/>
          <w:color w:val="auto"/>
          <w:szCs w:val="20"/>
        </w:rPr>
        <w:t>3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>.</w:t>
      </w:r>
      <w:r w:rsidR="004C7A11" w:rsidRPr="008A29AD">
        <w:rPr>
          <w:rFonts w:asciiTheme="minorHAnsi" w:hAnsiTheme="minorHAnsi" w:cstheme="minorHAnsi"/>
          <w:b/>
          <w:bCs/>
          <w:color w:val="auto"/>
          <w:szCs w:val="20"/>
        </w:rPr>
        <w:t xml:space="preserve"> 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>20</w:t>
      </w:r>
      <w:r w:rsidR="00AC03E3" w:rsidRPr="008A29AD">
        <w:rPr>
          <w:rFonts w:asciiTheme="minorHAnsi" w:hAnsiTheme="minorHAnsi" w:cstheme="minorHAnsi"/>
          <w:b/>
          <w:bCs/>
          <w:color w:val="auto"/>
          <w:szCs w:val="20"/>
        </w:rPr>
        <w:t>20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>do 11,00 hod.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>v zalepené obálce s označením „</w:t>
      </w:r>
      <w:r w:rsidR="00361D8A" w:rsidRPr="008A29AD">
        <w:rPr>
          <w:rFonts w:asciiTheme="minorHAnsi" w:hAnsiTheme="minorHAnsi" w:cstheme="minorHAnsi"/>
          <w:b/>
          <w:bCs/>
          <w:color w:val="auto"/>
          <w:szCs w:val="20"/>
        </w:rPr>
        <w:t>Společná DUR pro lokalitu Dolní</w:t>
      </w:r>
      <w:r w:rsidR="00AC03E3" w:rsidRPr="008A29AD">
        <w:rPr>
          <w:rFonts w:asciiTheme="minorHAnsi" w:hAnsiTheme="minorHAnsi" w:cstheme="minorHAnsi"/>
          <w:b/>
          <w:bCs/>
          <w:color w:val="auto"/>
          <w:szCs w:val="20"/>
        </w:rPr>
        <w:t xml:space="preserve"> louky</w:t>
      </w:r>
      <w:r w:rsidRPr="008A29AD">
        <w:rPr>
          <w:rFonts w:asciiTheme="minorHAnsi" w:hAnsiTheme="minorHAnsi" w:cstheme="minorHAnsi"/>
          <w:b/>
          <w:color w:val="auto"/>
          <w:szCs w:val="20"/>
        </w:rPr>
        <w:t>, k.</w:t>
      </w:r>
      <w:r w:rsidR="000102E9" w:rsidRPr="008A29AD">
        <w:rPr>
          <w:rFonts w:asciiTheme="minorHAnsi" w:hAnsiTheme="minorHAnsi" w:cstheme="minorHAnsi"/>
          <w:b/>
          <w:color w:val="auto"/>
          <w:szCs w:val="20"/>
        </w:rPr>
        <w:t> </w:t>
      </w:r>
      <w:proofErr w:type="spellStart"/>
      <w:r w:rsidRPr="008A29AD">
        <w:rPr>
          <w:rFonts w:asciiTheme="minorHAnsi" w:hAnsiTheme="minorHAnsi" w:cstheme="minorHAnsi"/>
          <w:b/>
          <w:color w:val="auto"/>
          <w:szCs w:val="20"/>
        </w:rPr>
        <w:t>ú.</w:t>
      </w:r>
      <w:proofErr w:type="spellEnd"/>
      <w:r w:rsidRPr="008A29AD">
        <w:rPr>
          <w:rFonts w:asciiTheme="minorHAnsi" w:hAnsiTheme="minorHAnsi" w:cstheme="minorHAnsi"/>
          <w:b/>
          <w:color w:val="auto"/>
          <w:szCs w:val="20"/>
        </w:rPr>
        <w:t xml:space="preserve"> </w:t>
      </w:r>
      <w:r w:rsidR="00AC03E3" w:rsidRPr="008A29AD">
        <w:rPr>
          <w:rFonts w:asciiTheme="minorHAnsi" w:hAnsiTheme="minorHAnsi" w:cstheme="minorHAnsi"/>
          <w:b/>
          <w:color w:val="auto"/>
          <w:szCs w:val="20"/>
        </w:rPr>
        <w:t>Kníničky</w:t>
      </w:r>
      <w:r w:rsidRPr="008A29AD">
        <w:rPr>
          <w:rFonts w:asciiTheme="minorHAnsi" w:hAnsiTheme="minorHAnsi" w:cstheme="minorHAnsi"/>
          <w:b/>
          <w:bCs/>
          <w:color w:val="auto"/>
          <w:szCs w:val="20"/>
        </w:rPr>
        <w:t>“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</w:t>
      </w:r>
      <w:r w:rsidRPr="008A29AD">
        <w:rPr>
          <w:rFonts w:asciiTheme="minorHAnsi" w:hAnsiTheme="minorHAnsi" w:cstheme="minorHAnsi"/>
          <w:b/>
          <w:color w:val="auto"/>
          <w:szCs w:val="20"/>
        </w:rPr>
        <w:t>„NEOTEVÍRAT NA PODATELNĚ“</w:t>
      </w:r>
      <w:r w:rsidRPr="008A29AD">
        <w:rPr>
          <w:rFonts w:asciiTheme="minorHAnsi" w:hAnsiTheme="minorHAnsi" w:cstheme="minorHAnsi"/>
          <w:color w:val="auto"/>
          <w:szCs w:val="20"/>
        </w:rPr>
        <w:t xml:space="preserve"> na sekretariát Bytového odboru Magistrátu města Brna, Malinovského nám. 3, 601 67 Brno, 2. patro, dveře č. 230.</w:t>
      </w:r>
    </w:p>
    <w:p w14:paraId="304E5687" w14:textId="77777777" w:rsidR="00AC03E3" w:rsidRPr="008A29AD" w:rsidRDefault="00AC03E3" w:rsidP="006A7F83">
      <w:pPr>
        <w:rPr>
          <w:rFonts w:asciiTheme="minorHAnsi" w:hAnsiTheme="minorHAnsi" w:cstheme="minorHAnsi"/>
          <w:color w:val="auto"/>
          <w:szCs w:val="20"/>
        </w:rPr>
      </w:pPr>
    </w:p>
    <w:p w14:paraId="485A5282" w14:textId="017D761A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 xml:space="preserve">O výsledku </w:t>
      </w:r>
      <w:r w:rsidR="00986AF3">
        <w:rPr>
          <w:rFonts w:asciiTheme="minorHAnsi" w:hAnsiTheme="minorHAnsi" w:cstheme="minorHAnsi"/>
          <w:color w:val="auto"/>
          <w:szCs w:val="20"/>
        </w:rPr>
        <w:t xml:space="preserve">hodnocení </w:t>
      </w:r>
      <w:r w:rsidRPr="008A29AD">
        <w:rPr>
          <w:rFonts w:asciiTheme="minorHAnsi" w:hAnsiTheme="minorHAnsi" w:cstheme="minorHAnsi"/>
          <w:color w:val="auto"/>
          <w:szCs w:val="20"/>
        </w:rPr>
        <w:t>Vaší nabídky budete vyrozuměni.</w:t>
      </w:r>
    </w:p>
    <w:p w14:paraId="4C1C1A6B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</w:p>
    <w:p w14:paraId="6D2E68DD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> S pozdravem</w:t>
      </w:r>
    </w:p>
    <w:p w14:paraId="2879D901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</w:p>
    <w:p w14:paraId="6586B26F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</w:p>
    <w:p w14:paraId="7B783991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>JUDr. Iva Marešová</w:t>
      </w:r>
    </w:p>
    <w:p w14:paraId="4E45696F" w14:textId="77777777" w:rsidR="006A7F83" w:rsidRPr="008A29AD" w:rsidRDefault="006A7F83" w:rsidP="006A7F83">
      <w:pPr>
        <w:rPr>
          <w:rFonts w:asciiTheme="minorHAnsi" w:hAnsiTheme="minorHAnsi" w:cstheme="minorHAnsi"/>
          <w:color w:val="auto"/>
          <w:szCs w:val="20"/>
        </w:rPr>
      </w:pPr>
      <w:r w:rsidRPr="008A29AD">
        <w:rPr>
          <w:rFonts w:asciiTheme="minorHAnsi" w:hAnsiTheme="minorHAnsi" w:cstheme="minorHAnsi"/>
          <w:color w:val="auto"/>
          <w:szCs w:val="20"/>
        </w:rPr>
        <w:t xml:space="preserve">vedoucí </w:t>
      </w:r>
      <w:r w:rsidR="001873CD" w:rsidRPr="008A29AD">
        <w:rPr>
          <w:rFonts w:asciiTheme="minorHAnsi" w:hAnsiTheme="minorHAnsi" w:cstheme="minorHAnsi"/>
          <w:color w:val="auto"/>
          <w:szCs w:val="20"/>
        </w:rPr>
        <w:t xml:space="preserve">Bytového </w:t>
      </w:r>
      <w:r w:rsidRPr="008A29AD">
        <w:rPr>
          <w:rFonts w:asciiTheme="minorHAnsi" w:hAnsiTheme="minorHAnsi" w:cstheme="minorHAnsi"/>
          <w:color w:val="auto"/>
          <w:szCs w:val="20"/>
        </w:rPr>
        <w:t>odboru</w:t>
      </w:r>
      <w:r w:rsidR="001873CD" w:rsidRPr="008A29AD">
        <w:rPr>
          <w:rFonts w:asciiTheme="minorHAnsi" w:hAnsiTheme="minorHAnsi" w:cstheme="minorHAnsi"/>
          <w:color w:val="auto"/>
          <w:szCs w:val="20"/>
        </w:rPr>
        <w:t xml:space="preserve"> MMB</w:t>
      </w:r>
    </w:p>
    <w:p w14:paraId="57EAA79B" w14:textId="09A2638B" w:rsidR="001873CD" w:rsidRDefault="001873CD" w:rsidP="006A7F83">
      <w:pPr>
        <w:rPr>
          <w:rFonts w:asciiTheme="minorHAnsi" w:hAnsiTheme="minorHAnsi" w:cstheme="minorHAnsi"/>
          <w:color w:val="auto"/>
          <w:szCs w:val="20"/>
        </w:rPr>
      </w:pPr>
    </w:p>
    <w:p w14:paraId="35D184BE" w14:textId="2905CDC5" w:rsidR="00647A6D" w:rsidRDefault="00647A6D" w:rsidP="006A7F83">
      <w:pPr>
        <w:rPr>
          <w:rFonts w:asciiTheme="minorHAnsi" w:hAnsiTheme="minorHAnsi" w:cstheme="minorHAnsi"/>
          <w:color w:val="auto"/>
          <w:szCs w:val="20"/>
        </w:rPr>
      </w:pPr>
    </w:p>
    <w:p w14:paraId="5EB3CF90" w14:textId="77777777" w:rsidR="00647A6D" w:rsidRPr="008A29AD" w:rsidRDefault="00647A6D" w:rsidP="006A7F83">
      <w:pPr>
        <w:rPr>
          <w:rFonts w:asciiTheme="minorHAnsi" w:hAnsiTheme="minorHAnsi" w:cstheme="minorHAnsi"/>
          <w:color w:val="auto"/>
          <w:szCs w:val="20"/>
        </w:rPr>
      </w:pPr>
    </w:p>
    <w:p w14:paraId="602CCECE" w14:textId="6B750B6E" w:rsidR="001873CD" w:rsidRDefault="00647A6D" w:rsidP="006A7F83">
      <w:pPr>
        <w:rPr>
          <w:rFonts w:asciiTheme="minorHAnsi" w:hAnsiTheme="minorHAnsi" w:cstheme="minorHAnsi"/>
          <w:color w:val="auto"/>
          <w:szCs w:val="20"/>
        </w:rPr>
      </w:pPr>
      <w:r>
        <w:rPr>
          <w:rFonts w:asciiTheme="minorHAnsi" w:hAnsiTheme="minorHAnsi" w:cstheme="minorHAnsi"/>
          <w:color w:val="auto"/>
          <w:szCs w:val="20"/>
        </w:rPr>
        <w:t>Příloha: návrh smlouvy</w:t>
      </w:r>
    </w:p>
    <w:p w14:paraId="583A2284" w14:textId="77777777" w:rsidR="00647A6D" w:rsidRPr="008A29AD" w:rsidRDefault="00647A6D" w:rsidP="006A7F83">
      <w:pPr>
        <w:rPr>
          <w:rFonts w:asciiTheme="minorHAnsi" w:hAnsiTheme="minorHAnsi" w:cstheme="minorHAnsi"/>
          <w:color w:val="auto"/>
          <w:szCs w:val="20"/>
        </w:rPr>
      </w:pPr>
    </w:p>
    <w:p w14:paraId="3206AB73" w14:textId="77777777" w:rsidR="001873CD" w:rsidRPr="008A29AD" w:rsidRDefault="001873CD" w:rsidP="006A7F83">
      <w:pPr>
        <w:rPr>
          <w:color w:val="auto"/>
          <w:sz w:val="2"/>
          <w:szCs w:val="2"/>
        </w:rPr>
      </w:pPr>
      <w:r w:rsidRPr="008A29AD">
        <w:rPr>
          <w:rFonts w:asciiTheme="minorHAnsi" w:hAnsiTheme="minorHAnsi" w:cstheme="minorHAnsi"/>
          <w:color w:val="auto"/>
          <w:szCs w:val="20"/>
          <w:u w:val="single"/>
        </w:rPr>
        <w:t>Kopie:</w:t>
      </w:r>
      <w:r w:rsidR="00486D79" w:rsidRPr="008A29AD">
        <w:rPr>
          <w:rFonts w:asciiTheme="minorHAnsi" w:hAnsiTheme="minorHAnsi" w:cstheme="minorHAnsi"/>
          <w:color w:val="auto"/>
          <w:szCs w:val="20"/>
          <w:u w:val="single"/>
        </w:rPr>
        <w:t xml:space="preserve"> </w:t>
      </w:r>
      <w:r w:rsidRPr="008A29AD">
        <w:rPr>
          <w:rFonts w:asciiTheme="minorHAnsi" w:hAnsiTheme="minorHAnsi" w:cstheme="minorHAnsi"/>
          <w:color w:val="auto"/>
          <w:szCs w:val="20"/>
        </w:rPr>
        <w:t>BO spis</w:t>
      </w:r>
    </w:p>
    <w:p w14:paraId="44EC22DC" w14:textId="77777777" w:rsidR="00394F66" w:rsidRPr="008A29AD" w:rsidRDefault="00394F66" w:rsidP="006A7F83">
      <w:pPr>
        <w:rPr>
          <w:color w:val="auto"/>
          <w:sz w:val="2"/>
          <w:szCs w:val="2"/>
        </w:rPr>
      </w:pPr>
    </w:p>
    <w:sectPr w:rsidR="00394F66" w:rsidRPr="008A29AD" w:rsidSect="008C5493">
      <w:footerReference w:type="default" r:id="rId9"/>
      <w:headerReference w:type="first" r:id="rId10"/>
      <w:footerReference w:type="first" r:id="rId11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673F7" w14:textId="77777777" w:rsidR="00643BC0" w:rsidRDefault="00643BC0" w:rsidP="0018303A">
      <w:pPr>
        <w:spacing w:line="240" w:lineRule="auto"/>
      </w:pPr>
      <w:r>
        <w:separator/>
      </w:r>
    </w:p>
  </w:endnote>
  <w:endnote w:type="continuationSeparator" w:id="0">
    <w:p w14:paraId="2D0DA1C2" w14:textId="77777777" w:rsidR="00643BC0" w:rsidRDefault="00643BC0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vinion">
    <w:altName w:val="Symbol"/>
    <w:charset w:val="02"/>
    <w:family w:val="swiss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C9BBD" w14:textId="77777777" w:rsidR="00FA563A" w:rsidRPr="00A23B0E" w:rsidRDefault="002556BB" w:rsidP="00FA563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E4533A">
      <w:rPr>
        <w:color w:val="auto"/>
      </w:rPr>
      <w:t>Byt</w:t>
    </w:r>
    <w:r w:rsidR="00FA563A">
      <w:rPr>
        <w:color w:val="auto"/>
      </w:rPr>
      <w:t>ový odbor</w:t>
    </w:r>
  </w:p>
  <w:p w14:paraId="0BCF6F24" w14:textId="664A64BE" w:rsidR="002556BB" w:rsidRDefault="00FA563A" w:rsidP="002556BB">
    <w:pPr>
      <w:pStyle w:val="Zpat"/>
    </w:pPr>
    <w:r>
      <w:rPr>
        <w:color w:val="auto"/>
      </w:rPr>
      <w:t>Malinovského</w:t>
    </w:r>
    <w:r w:rsidR="002556BB">
      <w:rPr>
        <w:color w:val="auto"/>
      </w:rPr>
      <w:t xml:space="preserve"> náměstí 3</w:t>
    </w:r>
    <w:r w:rsidR="002556BB" w:rsidRPr="00A23B0E">
      <w:rPr>
        <w:color w:val="auto"/>
      </w:rPr>
      <w:t xml:space="preserve"> </w:t>
    </w:r>
    <w:r w:rsidR="002556BB" w:rsidRPr="00874A3B">
      <w:rPr>
        <w:color w:val="ED1C24" w:themeColor="accent1"/>
      </w:rPr>
      <w:t>|</w:t>
    </w:r>
    <w:r w:rsidR="002556BB">
      <w:t xml:space="preserve"> </w:t>
    </w:r>
    <w:r w:rsidR="002556BB" w:rsidRPr="00A23B0E">
      <w:rPr>
        <w:color w:val="auto"/>
      </w:rPr>
      <w:t xml:space="preserve">601 67 Brno </w:t>
    </w:r>
    <w:r w:rsidR="002556BB" w:rsidRPr="00874A3B">
      <w:rPr>
        <w:color w:val="ED1C24" w:themeColor="accent1"/>
      </w:rPr>
      <w:t>|</w:t>
    </w:r>
    <w:r w:rsidR="002556BB">
      <w:rPr>
        <w:color w:val="ED1C24" w:themeColor="accent1"/>
      </w:rPr>
      <w:t xml:space="preserve"> </w:t>
    </w:r>
    <w:r w:rsidR="002556BB" w:rsidRPr="00A23B0E">
      <w:rPr>
        <w:color w:val="auto"/>
      </w:rPr>
      <w:t>www.brno.cz</w:t>
    </w:r>
  </w:p>
  <w:p w14:paraId="2FE76483" w14:textId="53C91C10"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0643CE">
      <w:rPr>
        <w:noProof/>
      </w:rPr>
      <w:t>4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343952D" wp14:editId="12BEA569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55D0C1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6D7BB" w14:textId="77777777"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054735">
      <w:rPr>
        <w:color w:val="auto"/>
      </w:rPr>
      <w:t>Byt</w:t>
    </w:r>
    <w:r w:rsidR="00FA563A">
      <w:rPr>
        <w:color w:val="auto"/>
      </w:rPr>
      <w:t>ový odbor</w:t>
    </w:r>
  </w:p>
  <w:p w14:paraId="36DF1453" w14:textId="77777777" w:rsidR="002556BB" w:rsidRDefault="00FA563A" w:rsidP="002556BB">
    <w:pPr>
      <w:pStyle w:val="Zpat"/>
    </w:pPr>
    <w:r>
      <w:rPr>
        <w:color w:val="auto"/>
      </w:rPr>
      <w:t>Malinovského náměstí</w:t>
    </w:r>
    <w:r w:rsidR="002556BB">
      <w:rPr>
        <w:color w:val="auto"/>
      </w:rPr>
      <w:t xml:space="preserve"> 3</w:t>
    </w:r>
    <w:r w:rsidR="002556BB" w:rsidRPr="00A23B0E">
      <w:rPr>
        <w:color w:val="auto"/>
      </w:rPr>
      <w:t xml:space="preserve"> </w:t>
    </w:r>
    <w:r w:rsidR="002556BB" w:rsidRPr="00874A3B">
      <w:rPr>
        <w:color w:val="ED1C24" w:themeColor="accent1"/>
      </w:rPr>
      <w:t>|</w:t>
    </w:r>
    <w:r w:rsidR="002556BB">
      <w:t xml:space="preserve"> </w:t>
    </w:r>
    <w:r w:rsidR="002556BB" w:rsidRPr="00A23B0E">
      <w:rPr>
        <w:color w:val="auto"/>
      </w:rPr>
      <w:t xml:space="preserve">601 </w:t>
    </w:r>
    <w:proofErr w:type="gramStart"/>
    <w:r w:rsidR="002556BB" w:rsidRPr="00A23B0E">
      <w:rPr>
        <w:color w:val="auto"/>
      </w:rPr>
      <w:t>67  Brno</w:t>
    </w:r>
    <w:proofErr w:type="gramEnd"/>
    <w:r w:rsidR="002556BB" w:rsidRPr="00A23B0E">
      <w:rPr>
        <w:color w:val="auto"/>
      </w:rPr>
      <w:t xml:space="preserve"> </w:t>
    </w:r>
    <w:r w:rsidR="002556BB" w:rsidRPr="00874A3B">
      <w:rPr>
        <w:color w:val="ED1C24" w:themeColor="accent1"/>
      </w:rPr>
      <w:t>|</w:t>
    </w:r>
    <w:r w:rsidR="002556BB">
      <w:rPr>
        <w:color w:val="ED1C24" w:themeColor="accent1"/>
      </w:rPr>
      <w:t xml:space="preserve"> </w:t>
    </w:r>
    <w:r w:rsidR="002556BB" w:rsidRPr="00A23B0E">
      <w:rPr>
        <w:color w:val="auto"/>
      </w:rPr>
      <w:t>www.brno.cz</w:t>
    </w:r>
  </w:p>
  <w:p w14:paraId="271B8381" w14:textId="026E0F2A"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071A402" wp14:editId="12ADB579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C75273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0643CE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0AAF8" w14:textId="77777777" w:rsidR="00643BC0" w:rsidRDefault="00643BC0" w:rsidP="0018303A">
      <w:pPr>
        <w:spacing w:line="240" w:lineRule="auto"/>
      </w:pPr>
      <w:r>
        <w:separator/>
      </w:r>
    </w:p>
  </w:footnote>
  <w:footnote w:type="continuationSeparator" w:id="0">
    <w:p w14:paraId="679FF462" w14:textId="77777777" w:rsidR="00643BC0" w:rsidRDefault="00643BC0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6F3A5" w14:textId="77777777"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36DC5A41" wp14:editId="3E7F306D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BDD251" w14:textId="77777777"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14:paraId="723A2AF0" w14:textId="77777777" w:rsidR="00F013A5" w:rsidRPr="00D42B2B" w:rsidRDefault="00054735" w:rsidP="00F013A5">
    <w:pPr>
      <w:pStyle w:val="Zhlav"/>
      <w:rPr>
        <w:color w:val="auto"/>
      </w:rPr>
    </w:pPr>
    <w:r>
      <w:rPr>
        <w:color w:val="auto"/>
      </w:rPr>
      <w:t>Byt</w:t>
    </w:r>
    <w:r w:rsidR="002D2D8A">
      <w:rPr>
        <w:color w:val="auto"/>
      </w:rPr>
      <w:t>ový odbor</w:t>
    </w:r>
  </w:p>
  <w:p w14:paraId="3C8E3E43" w14:textId="77777777" w:rsidR="00F228CC" w:rsidRDefault="00F228CC">
    <w:pPr>
      <w:pStyle w:val="Zhlav"/>
    </w:pPr>
  </w:p>
  <w:p w14:paraId="37F75A98" w14:textId="77777777"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E2746C"/>
    <w:multiLevelType w:val="hybridMultilevel"/>
    <w:tmpl w:val="4AA882AE"/>
    <w:lvl w:ilvl="0" w:tplc="9EACC1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5CFC"/>
    <w:multiLevelType w:val="hybridMultilevel"/>
    <w:tmpl w:val="C76C042A"/>
    <w:lvl w:ilvl="0" w:tplc="87462CC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54781"/>
    <w:multiLevelType w:val="hybridMultilevel"/>
    <w:tmpl w:val="A6FA47E0"/>
    <w:lvl w:ilvl="0" w:tplc="5142E8A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AF6FAC"/>
    <w:multiLevelType w:val="hybridMultilevel"/>
    <w:tmpl w:val="3DF2C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52296"/>
    <w:multiLevelType w:val="hybridMultilevel"/>
    <w:tmpl w:val="C9380C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A3271"/>
    <w:multiLevelType w:val="multilevel"/>
    <w:tmpl w:val="BD3E8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605D28C0"/>
    <w:multiLevelType w:val="hybridMultilevel"/>
    <w:tmpl w:val="FF3AF84E"/>
    <w:lvl w:ilvl="0" w:tplc="D892D1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143F6D"/>
    <w:multiLevelType w:val="hybridMultilevel"/>
    <w:tmpl w:val="BE1A9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D1528F"/>
    <w:multiLevelType w:val="hybridMultilevel"/>
    <w:tmpl w:val="266ED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6"/>
  </w:num>
  <w:num w:numId="12">
    <w:abstractNumId w:val="13"/>
  </w:num>
  <w:num w:numId="13">
    <w:abstractNumId w:val="18"/>
  </w:num>
  <w:num w:numId="14">
    <w:abstractNumId w:val="11"/>
  </w:num>
  <w:num w:numId="15">
    <w:abstractNumId w:val="14"/>
  </w:num>
  <w:num w:numId="16">
    <w:abstractNumId w:val="15"/>
  </w:num>
  <w:num w:numId="17">
    <w:abstractNumId w:val="1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102E9"/>
    <w:rsid w:val="00012236"/>
    <w:rsid w:val="00026570"/>
    <w:rsid w:val="00034493"/>
    <w:rsid w:val="00041778"/>
    <w:rsid w:val="00054735"/>
    <w:rsid w:val="000643CE"/>
    <w:rsid w:val="00073582"/>
    <w:rsid w:val="00077C50"/>
    <w:rsid w:val="000807A0"/>
    <w:rsid w:val="00097CE4"/>
    <w:rsid w:val="000B6B63"/>
    <w:rsid w:val="000C13D2"/>
    <w:rsid w:val="000C23EA"/>
    <w:rsid w:val="000C4FE4"/>
    <w:rsid w:val="001134A0"/>
    <w:rsid w:val="00130166"/>
    <w:rsid w:val="00133164"/>
    <w:rsid w:val="001524C4"/>
    <w:rsid w:val="001603B1"/>
    <w:rsid w:val="00163DF9"/>
    <w:rsid w:val="001724F7"/>
    <w:rsid w:val="001759A7"/>
    <w:rsid w:val="0018303A"/>
    <w:rsid w:val="001873CD"/>
    <w:rsid w:val="001946C5"/>
    <w:rsid w:val="001A1905"/>
    <w:rsid w:val="001D3E20"/>
    <w:rsid w:val="001E7250"/>
    <w:rsid w:val="00211444"/>
    <w:rsid w:val="00217AF7"/>
    <w:rsid w:val="002230B3"/>
    <w:rsid w:val="002401BD"/>
    <w:rsid w:val="0024060C"/>
    <w:rsid w:val="00241AD4"/>
    <w:rsid w:val="002422EB"/>
    <w:rsid w:val="002556BB"/>
    <w:rsid w:val="00267537"/>
    <w:rsid w:val="002827ED"/>
    <w:rsid w:val="00284095"/>
    <w:rsid w:val="00286AC5"/>
    <w:rsid w:val="002A398E"/>
    <w:rsid w:val="002A770F"/>
    <w:rsid w:val="002C35F0"/>
    <w:rsid w:val="002C6B16"/>
    <w:rsid w:val="002D0D4B"/>
    <w:rsid w:val="002D2D8A"/>
    <w:rsid w:val="002E300B"/>
    <w:rsid w:val="002F0A6E"/>
    <w:rsid w:val="003117B5"/>
    <w:rsid w:val="003164CD"/>
    <w:rsid w:val="00326C5E"/>
    <w:rsid w:val="00332790"/>
    <w:rsid w:val="003459A0"/>
    <w:rsid w:val="00345C8A"/>
    <w:rsid w:val="00361D8A"/>
    <w:rsid w:val="003621BB"/>
    <w:rsid w:val="003650C8"/>
    <w:rsid w:val="00370FF8"/>
    <w:rsid w:val="00394D75"/>
    <w:rsid w:val="00394F66"/>
    <w:rsid w:val="003A7206"/>
    <w:rsid w:val="003D1C96"/>
    <w:rsid w:val="003D4B20"/>
    <w:rsid w:val="003F3B4E"/>
    <w:rsid w:val="004069DE"/>
    <w:rsid w:val="004133C6"/>
    <w:rsid w:val="00414A2A"/>
    <w:rsid w:val="00421F11"/>
    <w:rsid w:val="00427E12"/>
    <w:rsid w:val="004341A5"/>
    <w:rsid w:val="00445797"/>
    <w:rsid w:val="00453519"/>
    <w:rsid w:val="00461742"/>
    <w:rsid w:val="00471332"/>
    <w:rsid w:val="004721BC"/>
    <w:rsid w:val="004856DB"/>
    <w:rsid w:val="00485CC6"/>
    <w:rsid w:val="00486D79"/>
    <w:rsid w:val="00492AAC"/>
    <w:rsid w:val="004A0D58"/>
    <w:rsid w:val="004A4A40"/>
    <w:rsid w:val="004B6276"/>
    <w:rsid w:val="004C7A11"/>
    <w:rsid w:val="004D7717"/>
    <w:rsid w:val="004E5AD0"/>
    <w:rsid w:val="004E5B33"/>
    <w:rsid w:val="0050247B"/>
    <w:rsid w:val="00511FC1"/>
    <w:rsid w:val="005156A4"/>
    <w:rsid w:val="0052393A"/>
    <w:rsid w:val="00545F28"/>
    <w:rsid w:val="0055317B"/>
    <w:rsid w:val="0055428C"/>
    <w:rsid w:val="00577A0C"/>
    <w:rsid w:val="00577B34"/>
    <w:rsid w:val="005B34E5"/>
    <w:rsid w:val="005B6A0B"/>
    <w:rsid w:val="005C0A44"/>
    <w:rsid w:val="005E11BB"/>
    <w:rsid w:val="005F080F"/>
    <w:rsid w:val="00615329"/>
    <w:rsid w:val="00620AD3"/>
    <w:rsid w:val="00636931"/>
    <w:rsid w:val="00642401"/>
    <w:rsid w:val="00643BC0"/>
    <w:rsid w:val="00644837"/>
    <w:rsid w:val="00647A6D"/>
    <w:rsid w:val="006543C2"/>
    <w:rsid w:val="006561E2"/>
    <w:rsid w:val="00656404"/>
    <w:rsid w:val="0067254A"/>
    <w:rsid w:val="00684CA4"/>
    <w:rsid w:val="00685703"/>
    <w:rsid w:val="00685F5F"/>
    <w:rsid w:val="006925E7"/>
    <w:rsid w:val="00693AC7"/>
    <w:rsid w:val="006A7F83"/>
    <w:rsid w:val="006B4AAE"/>
    <w:rsid w:val="006B4D04"/>
    <w:rsid w:val="006B57F6"/>
    <w:rsid w:val="006C1057"/>
    <w:rsid w:val="006D4B4D"/>
    <w:rsid w:val="006E09B8"/>
    <w:rsid w:val="006E287A"/>
    <w:rsid w:val="006E3CEA"/>
    <w:rsid w:val="006F0E45"/>
    <w:rsid w:val="006F1D0C"/>
    <w:rsid w:val="006F434A"/>
    <w:rsid w:val="00701B95"/>
    <w:rsid w:val="00722730"/>
    <w:rsid w:val="007505DC"/>
    <w:rsid w:val="00750FC1"/>
    <w:rsid w:val="00751391"/>
    <w:rsid w:val="00753878"/>
    <w:rsid w:val="00765370"/>
    <w:rsid w:val="00767DDE"/>
    <w:rsid w:val="00782726"/>
    <w:rsid w:val="0078649D"/>
    <w:rsid w:val="00791F56"/>
    <w:rsid w:val="007A424D"/>
    <w:rsid w:val="007C5F23"/>
    <w:rsid w:val="007E24D5"/>
    <w:rsid w:val="007F3AF6"/>
    <w:rsid w:val="00804513"/>
    <w:rsid w:val="008178A8"/>
    <w:rsid w:val="0083472E"/>
    <w:rsid w:val="00846431"/>
    <w:rsid w:val="00847314"/>
    <w:rsid w:val="00853736"/>
    <w:rsid w:val="00856555"/>
    <w:rsid w:val="0086070C"/>
    <w:rsid w:val="0086097E"/>
    <w:rsid w:val="00863635"/>
    <w:rsid w:val="00865E58"/>
    <w:rsid w:val="0087066D"/>
    <w:rsid w:val="00870FDB"/>
    <w:rsid w:val="00874A3B"/>
    <w:rsid w:val="00885031"/>
    <w:rsid w:val="00886692"/>
    <w:rsid w:val="00892FF5"/>
    <w:rsid w:val="00893073"/>
    <w:rsid w:val="008A29AD"/>
    <w:rsid w:val="008C5493"/>
    <w:rsid w:val="008F02B9"/>
    <w:rsid w:val="0091285D"/>
    <w:rsid w:val="0095545A"/>
    <w:rsid w:val="00964D84"/>
    <w:rsid w:val="00967C28"/>
    <w:rsid w:val="00972AD5"/>
    <w:rsid w:val="00982488"/>
    <w:rsid w:val="0098301B"/>
    <w:rsid w:val="00986AF3"/>
    <w:rsid w:val="00987A56"/>
    <w:rsid w:val="00991579"/>
    <w:rsid w:val="009953E1"/>
    <w:rsid w:val="009A2C3D"/>
    <w:rsid w:val="009A685B"/>
    <w:rsid w:val="009B1F9C"/>
    <w:rsid w:val="009B6B64"/>
    <w:rsid w:val="009D6F58"/>
    <w:rsid w:val="009E3777"/>
    <w:rsid w:val="009F0AAA"/>
    <w:rsid w:val="00A00883"/>
    <w:rsid w:val="00A20EBD"/>
    <w:rsid w:val="00A33CDA"/>
    <w:rsid w:val="00A46C6C"/>
    <w:rsid w:val="00A700EA"/>
    <w:rsid w:val="00A76816"/>
    <w:rsid w:val="00A82CA4"/>
    <w:rsid w:val="00A87651"/>
    <w:rsid w:val="00AA27F6"/>
    <w:rsid w:val="00AC03E3"/>
    <w:rsid w:val="00AC49BA"/>
    <w:rsid w:val="00B0341A"/>
    <w:rsid w:val="00B11578"/>
    <w:rsid w:val="00B115AF"/>
    <w:rsid w:val="00B12848"/>
    <w:rsid w:val="00B13BD6"/>
    <w:rsid w:val="00B20A02"/>
    <w:rsid w:val="00B2222E"/>
    <w:rsid w:val="00B24384"/>
    <w:rsid w:val="00B55B76"/>
    <w:rsid w:val="00B601B1"/>
    <w:rsid w:val="00B63E97"/>
    <w:rsid w:val="00B64224"/>
    <w:rsid w:val="00B644D0"/>
    <w:rsid w:val="00B66EF3"/>
    <w:rsid w:val="00B748BD"/>
    <w:rsid w:val="00B76C73"/>
    <w:rsid w:val="00B770D3"/>
    <w:rsid w:val="00BA50DE"/>
    <w:rsid w:val="00BB0E5F"/>
    <w:rsid w:val="00BC373F"/>
    <w:rsid w:val="00BC4092"/>
    <w:rsid w:val="00BD747F"/>
    <w:rsid w:val="00BF6101"/>
    <w:rsid w:val="00C06C9E"/>
    <w:rsid w:val="00C1061F"/>
    <w:rsid w:val="00C25741"/>
    <w:rsid w:val="00C529A1"/>
    <w:rsid w:val="00C93D07"/>
    <w:rsid w:val="00C95633"/>
    <w:rsid w:val="00CA142A"/>
    <w:rsid w:val="00CA3358"/>
    <w:rsid w:val="00CB2CC7"/>
    <w:rsid w:val="00CB5E9C"/>
    <w:rsid w:val="00CE3161"/>
    <w:rsid w:val="00CE7DDE"/>
    <w:rsid w:val="00D13158"/>
    <w:rsid w:val="00D26D02"/>
    <w:rsid w:val="00D67831"/>
    <w:rsid w:val="00D72BFC"/>
    <w:rsid w:val="00D73ACA"/>
    <w:rsid w:val="00D73BC7"/>
    <w:rsid w:val="00D80164"/>
    <w:rsid w:val="00D81337"/>
    <w:rsid w:val="00D86A7A"/>
    <w:rsid w:val="00D920B7"/>
    <w:rsid w:val="00D92A5D"/>
    <w:rsid w:val="00DC479F"/>
    <w:rsid w:val="00DC53C4"/>
    <w:rsid w:val="00DC59D1"/>
    <w:rsid w:val="00DD27C1"/>
    <w:rsid w:val="00DD4893"/>
    <w:rsid w:val="00DD779B"/>
    <w:rsid w:val="00DE15FC"/>
    <w:rsid w:val="00DE465B"/>
    <w:rsid w:val="00DF18C1"/>
    <w:rsid w:val="00DF6798"/>
    <w:rsid w:val="00DF693D"/>
    <w:rsid w:val="00DF7C2A"/>
    <w:rsid w:val="00E04875"/>
    <w:rsid w:val="00E36CB4"/>
    <w:rsid w:val="00E4533A"/>
    <w:rsid w:val="00E47009"/>
    <w:rsid w:val="00E52BF2"/>
    <w:rsid w:val="00E63597"/>
    <w:rsid w:val="00E8097D"/>
    <w:rsid w:val="00E914DD"/>
    <w:rsid w:val="00EE7ED3"/>
    <w:rsid w:val="00F013A5"/>
    <w:rsid w:val="00F019DB"/>
    <w:rsid w:val="00F15275"/>
    <w:rsid w:val="00F15AFF"/>
    <w:rsid w:val="00F228CC"/>
    <w:rsid w:val="00F26F28"/>
    <w:rsid w:val="00F41FCC"/>
    <w:rsid w:val="00F554DA"/>
    <w:rsid w:val="00F714D6"/>
    <w:rsid w:val="00FA563A"/>
    <w:rsid w:val="00FC2461"/>
    <w:rsid w:val="00FC40F0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194B88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Import8">
    <w:name w:val="Import 8"/>
    <w:basedOn w:val="Normln"/>
    <w:rsid w:val="00C1061F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napToGrid w:val="0"/>
      <w:spacing w:line="240" w:lineRule="auto"/>
      <w:jc w:val="left"/>
    </w:pPr>
    <w:rPr>
      <w:rFonts w:ascii="Avinion" w:eastAsia="Times New Roman" w:hAnsi="Avinion" w:cs="Times New Roman"/>
      <w:color w:val="auto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C1061F"/>
    <w:pPr>
      <w:spacing w:line="240" w:lineRule="auto"/>
    </w:pPr>
    <w:rPr>
      <w:rFonts w:eastAsia="Times New Roman" w:cs="Times New Roman"/>
      <w:color w:val="auto"/>
      <w:sz w:val="24"/>
      <w:szCs w:val="24"/>
      <w:lang w:val="x-none" w:eastAsia="x-none"/>
    </w:rPr>
  </w:style>
  <w:style w:type="character" w:customStyle="1" w:styleId="Zkladntext2Char">
    <w:name w:val="Základní text 2 Char"/>
    <w:basedOn w:val="Standardnpsmoodstavce"/>
    <w:link w:val="Zkladntext2"/>
    <w:rsid w:val="00C1061F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NormlnIMP">
    <w:name w:val="Normální_IMP"/>
    <w:basedOn w:val="Normln"/>
    <w:rsid w:val="00C1061F"/>
    <w:pPr>
      <w:suppressAutoHyphens/>
      <w:overflowPunct w:val="0"/>
      <w:autoSpaceDE w:val="0"/>
      <w:autoSpaceDN w:val="0"/>
      <w:adjustRightInd w:val="0"/>
      <w:spacing w:line="276" w:lineRule="auto"/>
      <w:jc w:val="left"/>
      <w:textAlignment w:val="baseline"/>
    </w:pPr>
    <w:rPr>
      <w:rFonts w:ascii="Times New Roman" w:eastAsia="Times New Roman" w:hAnsi="Times New Roman" w:cs="Times New Roman"/>
      <w:color w:val="auto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C1061F"/>
    <w:pPr>
      <w:spacing w:after="120" w:line="240" w:lineRule="auto"/>
      <w:ind w:left="283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C1061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C1061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700EA"/>
    <w:pPr>
      <w:ind w:left="720"/>
      <w:contextualSpacing/>
    </w:pPr>
  </w:style>
  <w:style w:type="paragraph" w:customStyle="1" w:styleId="zhlav-znaka-text">
    <w:name w:val="záhlaví-značka-text"/>
    <w:basedOn w:val="Normln"/>
    <w:rsid w:val="00414A2A"/>
    <w:pPr>
      <w:tabs>
        <w:tab w:val="left" w:pos="9720"/>
      </w:tabs>
      <w:spacing w:line="204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paragraph" w:customStyle="1" w:styleId="Normln1">
    <w:name w:val="Normální1"/>
    <w:basedOn w:val="Normln"/>
    <w:rsid w:val="003459A0"/>
    <w:pPr>
      <w:spacing w:line="240" w:lineRule="auto"/>
      <w:jc w:val="left"/>
    </w:pPr>
    <w:rPr>
      <w:rFonts w:ascii="Times New Roman" w:eastAsia="Calibri" w:hAnsi="Times New Roman" w:cs="Times New Roman"/>
      <w:color w:val="000000"/>
      <w:szCs w:val="20"/>
      <w:lang w:eastAsia="cs-CZ"/>
    </w:rPr>
  </w:style>
  <w:style w:type="paragraph" w:styleId="Revize">
    <w:name w:val="Revision"/>
    <w:hidden/>
    <w:uiPriority w:val="99"/>
    <w:semiHidden/>
    <w:rsid w:val="008A29AD"/>
    <w:pPr>
      <w:spacing w:after="0" w:line="240" w:lineRule="auto"/>
    </w:pPr>
    <w:rPr>
      <w:rFonts w:ascii="Arial" w:hAnsi="Arial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9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lakova.dagmar@brno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D6BC7-84E4-4DD9-A8B9-1D4881D0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1716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Sponar Jan</cp:lastModifiedBy>
  <cp:revision>6</cp:revision>
  <cp:lastPrinted>2020-03-02T07:41:00Z</cp:lastPrinted>
  <dcterms:created xsi:type="dcterms:W3CDTF">2020-03-02T15:25:00Z</dcterms:created>
  <dcterms:modified xsi:type="dcterms:W3CDTF">2020-03-03T08:13:00Z</dcterms:modified>
</cp:coreProperties>
</file>