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6C1D98" w:rsidRPr="00924B98" w:rsidRDefault="006C1D98" w:rsidP="00003AB0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4E5B33" w:rsidRPr="00924B98" w:rsidRDefault="004E5B33" w:rsidP="009D5C8C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MMB/0</w:t>
            </w:r>
            <w:r w:rsidR="00EE1F91">
              <w:rPr>
                <w:color w:val="auto"/>
              </w:rPr>
              <w:t>1</w:t>
            </w:r>
            <w:r w:rsidR="00A06898">
              <w:rPr>
                <w:color w:val="auto"/>
              </w:rPr>
              <w:t>63777</w:t>
            </w:r>
            <w:r w:rsidRPr="00924B98">
              <w:rPr>
                <w:color w:val="auto"/>
              </w:rPr>
              <w:t>/20</w:t>
            </w:r>
            <w:r w:rsidR="00EE1F91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4E5B33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Ing. </w:t>
            </w:r>
            <w:r w:rsidR="0052393A">
              <w:rPr>
                <w:color w:val="auto"/>
              </w:rPr>
              <w:t>J</w:t>
            </w:r>
            <w:r>
              <w:rPr>
                <w:color w:val="auto"/>
              </w:rPr>
              <w:t>aromír Novák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4E5B33" w:rsidRPr="00924B98" w:rsidRDefault="002A770F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+420 542 171 111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55317B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Novak.jaromir@brno.cz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C36EE">
        <w:trPr>
          <w:trHeight w:val="80"/>
        </w:trPr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55317B" w:rsidRPr="00924B98" w:rsidRDefault="00A06898" w:rsidP="009D5C8C">
            <w:pPr>
              <w:pStyle w:val="Brnopopistext"/>
              <w:rPr>
                <w:color w:val="auto"/>
              </w:rPr>
            </w:pPr>
            <w:proofErr w:type="gramStart"/>
            <w:r>
              <w:rPr>
                <w:color w:val="auto"/>
                <w:szCs w:val="18"/>
              </w:rPr>
              <w:t>20</w:t>
            </w:r>
            <w:r w:rsidR="009D5C8C">
              <w:rPr>
                <w:color w:val="auto"/>
                <w:szCs w:val="18"/>
              </w:rPr>
              <w:t>.0</w:t>
            </w:r>
            <w:r w:rsidR="00EE1F91">
              <w:rPr>
                <w:color w:val="auto"/>
                <w:szCs w:val="18"/>
              </w:rPr>
              <w:t>4</w:t>
            </w:r>
            <w:r w:rsidR="009D5C8C">
              <w:rPr>
                <w:color w:val="auto"/>
                <w:szCs w:val="18"/>
              </w:rPr>
              <w:t>.20</w:t>
            </w:r>
            <w:r w:rsidR="00EE1F91">
              <w:rPr>
                <w:color w:val="auto"/>
                <w:szCs w:val="18"/>
              </w:rPr>
              <w:t>20</w:t>
            </w:r>
            <w:proofErr w:type="gramEnd"/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27ECF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55317B" w:rsidRPr="00924B98" w:rsidRDefault="0055317B" w:rsidP="00DF7C19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0</w:t>
            </w:r>
            <w:r w:rsidR="00DF7C19">
              <w:rPr>
                <w:color w:val="auto"/>
              </w:rPr>
              <w:t>3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E1443A" w:rsidRPr="009501F4" w:rsidRDefault="00E1443A" w:rsidP="00E1443A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    </w:t>
      </w:r>
    </w:p>
    <w:p w:rsidR="00E1443A" w:rsidRPr="009501F4" w:rsidRDefault="00E1443A" w:rsidP="00E1443A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Sb., o zadávání veřejných zakázek v platném znění </w:t>
      </w:r>
    </w:p>
    <w:p w:rsidR="00E1443A" w:rsidRPr="009501F4" w:rsidRDefault="00E1443A" w:rsidP="00E1443A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 xml:space="preserve">Odbor školství, mládeže a tělovýchovy zabezpečuje projekt  „Oprava </w:t>
      </w:r>
      <w:r w:rsidR="00A06898">
        <w:rPr>
          <w:rFonts w:asciiTheme="majorHAnsi" w:hAnsiTheme="majorHAnsi" w:cstheme="majorHAnsi"/>
          <w:b w:val="0"/>
          <w:iCs/>
          <w:sz w:val="20"/>
        </w:rPr>
        <w:t>vnitřních rozvdoů kanalizace, topení a vody – blok B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 w:rsidR="003E569D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A06898">
        <w:rPr>
          <w:rFonts w:asciiTheme="majorHAnsi" w:hAnsiTheme="majorHAnsi" w:cstheme="majorHAnsi"/>
          <w:b w:val="0"/>
          <w:iCs/>
          <w:sz w:val="20"/>
        </w:rPr>
        <w:t>Waldorfská základní a mateřksá škola, Plovdivská 8</w:t>
      </w:r>
      <w:r>
        <w:rPr>
          <w:rFonts w:asciiTheme="majorHAnsi" w:hAnsiTheme="majorHAnsi" w:cstheme="majorHAnsi"/>
          <w:b w:val="0"/>
          <w:iCs/>
          <w:sz w:val="20"/>
        </w:rPr>
        <w:t xml:space="preserve">, Brno“.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předmětné opravy v rozsahu dle níže přiloženého </w:t>
      </w:r>
      <w:r>
        <w:rPr>
          <w:rFonts w:asciiTheme="majorHAnsi" w:hAnsiTheme="majorHAnsi" w:cstheme="majorHAnsi"/>
          <w:b w:val="0"/>
          <w:iCs/>
          <w:sz w:val="20"/>
        </w:rPr>
        <w:t>slepého položkového propočtu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E1443A" w:rsidRPr="009501F4" w:rsidRDefault="00E1443A" w:rsidP="00E1443A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E1443A" w:rsidRPr="00F94681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 xml:space="preserve">Předmět zakázky – </w:t>
      </w:r>
    </w:p>
    <w:p w:rsidR="00E1443A" w:rsidRPr="00195A7C" w:rsidRDefault="003E569D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Oprava havarijního stavu</w:t>
      </w:r>
      <w:r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EE1F91">
        <w:rPr>
          <w:rFonts w:asciiTheme="majorHAnsi" w:hAnsiTheme="majorHAnsi" w:cstheme="majorHAnsi"/>
          <w:b w:val="0"/>
          <w:iCs/>
          <w:sz w:val="20"/>
        </w:rPr>
        <w:t>vnitřních rozvodů</w:t>
      </w:r>
      <w:r w:rsidR="00A06898">
        <w:rPr>
          <w:rFonts w:asciiTheme="majorHAnsi" w:hAnsiTheme="majorHAnsi" w:cstheme="majorHAnsi"/>
          <w:b w:val="0"/>
          <w:iCs/>
          <w:sz w:val="20"/>
        </w:rPr>
        <w:t xml:space="preserve"> kanalizace, ÚT a rozvodů vody v bloku B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1443A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WZŠ Plovdivská 8, </w:t>
      </w:r>
      <w:r w:rsidR="00E1443A">
        <w:rPr>
          <w:rFonts w:asciiTheme="minorHAnsi" w:hAnsiTheme="minorHAnsi" w:cstheme="minorHAnsi"/>
          <w:b w:val="0"/>
          <w:iCs/>
          <w:sz w:val="20"/>
        </w:rPr>
        <w:t>Brno.</w:t>
      </w:r>
    </w:p>
    <w:p w:rsidR="00E1443A" w:rsidRPr="00195A7C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zpracovaného položkového propočtu a vizuálního průzkumu daných prostor.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rozvodů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ÚT, </w:t>
      </w:r>
      <w:r w:rsidR="006C1D98">
        <w:rPr>
          <w:rFonts w:asciiTheme="minorHAnsi" w:hAnsiTheme="minorHAnsi" w:cstheme="minorHAnsi"/>
          <w:b w:val="0"/>
          <w:iCs/>
          <w:sz w:val="20"/>
        </w:rPr>
        <w:t>kanalizace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 a vody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 bude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realizována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částečně </w:t>
      </w:r>
      <w:r w:rsidR="006C1D98">
        <w:rPr>
          <w:rFonts w:asciiTheme="minorHAnsi" w:hAnsiTheme="minorHAnsi" w:cstheme="minorHAnsi"/>
          <w:b w:val="0"/>
          <w:iCs/>
          <w:sz w:val="20"/>
        </w:rPr>
        <w:t>mimo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>provoz obj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ektu </w:t>
      </w:r>
      <w:r w:rsidR="00A06898">
        <w:rPr>
          <w:rFonts w:asciiTheme="minorHAnsi" w:hAnsiTheme="minorHAnsi" w:cstheme="minorHAnsi"/>
          <w:b w:val="0"/>
          <w:iCs/>
          <w:sz w:val="20"/>
        </w:rPr>
        <w:t>mateřské školy a zařízení LATA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v koordinaci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s provozovatelem zařízení.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Viz. slepý položkový propočet.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Zakrytí přístupových ploch určených pro realizaci stavby (chodby, schodiště</w:t>
      </w:r>
      <w:r>
        <w:rPr>
          <w:rFonts w:asciiTheme="minorHAnsi" w:hAnsiTheme="minorHAnsi" w:cstheme="minorHAnsi"/>
          <w:b w:val="0"/>
          <w:iCs/>
          <w:sz w:val="20"/>
        </w:rPr>
        <w:t xml:space="preserve">, prostory </w:t>
      </w:r>
      <w:r w:rsidR="006C1D98">
        <w:rPr>
          <w:rFonts w:asciiTheme="minorHAnsi" w:hAnsiTheme="minorHAnsi" w:cstheme="minorHAnsi"/>
          <w:b w:val="0"/>
          <w:iCs/>
          <w:sz w:val="20"/>
        </w:rPr>
        <w:t>strojovny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) i okolních ploch uvnitř objektu, které navazují na samotné prostory jež jsou předmětem stavebních </w:t>
      </w:r>
      <w:r w:rsidR="003E569D">
        <w:rPr>
          <w:rFonts w:asciiTheme="minorHAnsi" w:hAnsiTheme="minorHAnsi" w:cstheme="minorHAnsi"/>
          <w:b w:val="0"/>
          <w:iCs/>
          <w:sz w:val="20"/>
        </w:rPr>
        <w:t>oprav</w:t>
      </w:r>
      <w:r w:rsidRPr="005C5CD3">
        <w:rPr>
          <w:rFonts w:asciiTheme="minorHAnsi" w:hAnsiTheme="minorHAnsi" w:cstheme="minorHAnsi"/>
          <w:b w:val="0"/>
          <w:iCs/>
          <w:sz w:val="20"/>
        </w:rPr>
        <w:t>, před poškozením při manipulaci s materiály a při realizaci</w:t>
      </w:r>
      <w:r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zapracovat do položkového rozpočtu</w:t>
      </w:r>
      <w:r w:rsidR="00A06898">
        <w:rPr>
          <w:rFonts w:asciiTheme="minorHAnsi" w:hAnsiTheme="minorHAnsi" w:cstheme="minorHAnsi"/>
          <w:b w:val="0"/>
          <w:iCs/>
          <w:sz w:val="20"/>
        </w:rPr>
        <w:t>, není součástí položkového rozpočtu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Přísné dodržování bezpečnosti práce i režimu postupu prací na stavbě, který bude dohodnut s provozovatelem objektu </w:t>
      </w:r>
      <w:r w:rsidR="00A06898">
        <w:rPr>
          <w:rFonts w:asciiTheme="minorHAnsi" w:hAnsiTheme="minorHAnsi" w:cstheme="minorHAnsi"/>
          <w:b w:val="0"/>
          <w:iCs/>
          <w:sz w:val="20"/>
        </w:rPr>
        <w:t>WZŠ Plovdivská a LATA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1E5DF0" w:rsidRDefault="00E1443A" w:rsidP="00E1443A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026FF9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="00EE1F91">
        <w:rPr>
          <w:rFonts w:asciiTheme="minorHAnsi" w:hAnsiTheme="minorHAnsi" w:cstheme="minorHAnsi"/>
          <w:iCs/>
          <w:sz w:val="20"/>
        </w:rPr>
        <w:t>15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EE1F91">
        <w:rPr>
          <w:rFonts w:asciiTheme="minorHAnsi" w:hAnsiTheme="minorHAnsi" w:cstheme="minorHAnsi"/>
          <w:iCs/>
          <w:sz w:val="20"/>
        </w:rPr>
        <w:t>červ</w:t>
      </w:r>
      <w:r w:rsidR="00A06898">
        <w:rPr>
          <w:rFonts w:asciiTheme="minorHAnsi" w:hAnsiTheme="minorHAnsi" w:cstheme="minorHAnsi"/>
          <w:iCs/>
          <w:sz w:val="20"/>
        </w:rPr>
        <w:t>ence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>
        <w:rPr>
          <w:rFonts w:asciiTheme="minorHAnsi" w:hAnsiTheme="minorHAnsi" w:cstheme="minorHAnsi"/>
          <w:iCs/>
          <w:sz w:val="20"/>
        </w:rPr>
        <w:t xml:space="preserve">:                              </w:t>
      </w:r>
      <w:r w:rsidR="00EE1F91">
        <w:rPr>
          <w:rFonts w:asciiTheme="minorHAnsi" w:hAnsiTheme="minorHAnsi" w:cstheme="minorHAnsi"/>
          <w:iCs/>
          <w:sz w:val="20"/>
        </w:rPr>
        <w:t xml:space="preserve">  </w:t>
      </w:r>
      <w:r w:rsidR="00A06898">
        <w:rPr>
          <w:rFonts w:asciiTheme="minorHAnsi" w:hAnsiTheme="minorHAnsi" w:cstheme="minorHAnsi"/>
          <w:iCs/>
          <w:sz w:val="20"/>
        </w:rPr>
        <w:t xml:space="preserve">  30</w:t>
      </w:r>
      <w:r>
        <w:rPr>
          <w:rFonts w:asciiTheme="minorHAnsi" w:hAnsiTheme="minorHAnsi" w:cstheme="minorHAnsi"/>
          <w:iCs/>
          <w:sz w:val="20"/>
        </w:rPr>
        <w:t>.</w:t>
      </w:r>
      <w:r w:rsidR="00A06898">
        <w:rPr>
          <w:rFonts w:asciiTheme="minorHAnsi" w:hAnsiTheme="minorHAnsi" w:cstheme="minorHAnsi"/>
          <w:iCs/>
          <w:sz w:val="20"/>
        </w:rPr>
        <w:t>září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Cs/>
          <w:iCs/>
        </w:rPr>
      </w:pPr>
    </w:p>
    <w:p w:rsidR="00A06898" w:rsidRDefault="00A06898" w:rsidP="00E1443A">
      <w:pPr>
        <w:pStyle w:val="Nadpis12"/>
        <w:jc w:val="both"/>
        <w:rPr>
          <w:bCs/>
          <w:iCs/>
        </w:rPr>
      </w:pP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lastRenderedPageBreak/>
        <w:t>Nabídka bude obsahovat: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</w:r>
      <w:proofErr w:type="gramStart"/>
      <w:r w:rsidRPr="005C5CD3">
        <w:rPr>
          <w:rFonts w:asciiTheme="minorHAnsi" w:hAnsiTheme="minorHAnsi" w:cstheme="minorHAnsi"/>
        </w:rPr>
        <w:t>-     položkový</w:t>
      </w:r>
      <w:proofErr w:type="gramEnd"/>
      <w:r w:rsidRPr="005C5CD3">
        <w:rPr>
          <w:rFonts w:asciiTheme="minorHAnsi" w:hAnsiTheme="minorHAnsi" w:cstheme="minorHAnsi"/>
        </w:rPr>
        <w:t xml:space="preserve"> rozpočet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pevnou nabídkovou cenu v Kč bez DPH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  <w:r w:rsidR="00282456">
        <w:rPr>
          <w:rFonts w:asciiTheme="minorHAnsi" w:hAnsiTheme="minorHAnsi" w:cstheme="minorHAnsi"/>
          <w:b w:val="0"/>
          <w:iCs/>
          <w:sz w:val="20"/>
        </w:rPr>
        <w:t xml:space="preserve"> za poslední 3 roky v oblasti ZTI nad </w:t>
      </w:r>
      <w:r w:rsidR="00A06898">
        <w:rPr>
          <w:rFonts w:asciiTheme="minorHAnsi" w:hAnsiTheme="minorHAnsi" w:cstheme="minorHAnsi"/>
          <w:b w:val="0"/>
          <w:iCs/>
          <w:sz w:val="20"/>
        </w:rPr>
        <w:t>3</w:t>
      </w:r>
      <w:r w:rsidR="00282456">
        <w:rPr>
          <w:rFonts w:asciiTheme="minorHAnsi" w:hAnsiTheme="minorHAnsi" w:cstheme="minorHAnsi"/>
          <w:b w:val="0"/>
          <w:iCs/>
          <w:sz w:val="20"/>
        </w:rPr>
        <w:t>00 tis. Kč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E1443A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E1443A" w:rsidRPr="005C5CD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E1443A" w:rsidRPr="005C5CD3" w:rsidRDefault="00E1443A" w:rsidP="00E1443A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iCs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 xml:space="preserve">stavební </w:t>
      </w:r>
      <w:r w:rsidR="00282456">
        <w:rPr>
          <w:rFonts w:asciiTheme="minorHAnsi" w:hAnsiTheme="minorHAnsi" w:cstheme="minorHAnsi"/>
          <w:iCs/>
          <w:sz w:val="20"/>
          <w:szCs w:val="20"/>
        </w:rPr>
        <w:t>práce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>, montáž a</w:t>
      </w:r>
      <w:r w:rsidR="00282456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 xml:space="preserve">opravy </w:t>
      </w:r>
      <w:r w:rsidR="00A06898">
        <w:rPr>
          <w:rFonts w:asciiTheme="minorHAnsi" w:hAnsiTheme="minorHAnsi" w:cstheme="minorHAnsi"/>
          <w:iCs/>
          <w:sz w:val="20"/>
          <w:szCs w:val="20"/>
        </w:rPr>
        <w:t xml:space="preserve">ÚT, </w:t>
      </w:r>
      <w:r w:rsidR="00282456">
        <w:rPr>
          <w:rFonts w:asciiTheme="minorHAnsi" w:hAnsiTheme="minorHAnsi" w:cstheme="minorHAnsi"/>
          <w:iCs/>
          <w:sz w:val="20"/>
          <w:szCs w:val="20"/>
        </w:rPr>
        <w:t>ZTI</w:t>
      </w:r>
    </w:p>
    <w:p w:rsidR="00E1443A" w:rsidRP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282456">
        <w:rPr>
          <w:rFonts w:asciiTheme="minorHAnsi" w:hAnsiTheme="minorHAnsi" w:cstheme="minorHAnsi"/>
          <w:sz w:val="20"/>
          <w:szCs w:val="20"/>
        </w:rPr>
        <w:t xml:space="preserve">1). </w:t>
      </w:r>
      <w:r w:rsidRPr="00282456">
        <w:rPr>
          <w:rFonts w:asciiTheme="minorHAnsi" w:hAnsiTheme="minorHAnsi" w:cstheme="minorHAnsi"/>
          <w:sz w:val="20"/>
          <w:szCs w:val="20"/>
          <w:u w:val="single"/>
        </w:rPr>
        <w:t>Podmínky, za nichž je možno překročit nabídkovou cenu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E1443A" w:rsidRPr="00256A71" w:rsidRDefault="00E1443A" w:rsidP="00E1443A">
      <w:pPr>
        <w:pStyle w:val="Zkladntext"/>
        <w:ind w:left="585"/>
        <w:rPr>
          <w:sz w:val="24"/>
          <w:szCs w:val="24"/>
        </w:rPr>
      </w:pPr>
    </w:p>
    <w:p w:rsidR="00E1443A" w:rsidRPr="005C5CD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E1443A" w:rsidRPr="00806013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="00A06898">
        <w:rPr>
          <w:rFonts w:asciiTheme="minorHAnsi" w:hAnsiTheme="minorHAnsi" w:cstheme="minorHAnsi"/>
          <w:b/>
        </w:rPr>
        <w:t>„</w:t>
      </w:r>
      <w:r w:rsidR="00A06898" w:rsidRPr="00A06898">
        <w:rPr>
          <w:rFonts w:asciiTheme="majorHAnsi" w:hAnsiTheme="majorHAnsi" w:cstheme="majorHAnsi"/>
          <w:b/>
          <w:iCs/>
        </w:rPr>
        <w:t>Oprava</w:t>
      </w:r>
      <w:r w:rsidR="00A06898" w:rsidRPr="009501F4">
        <w:rPr>
          <w:rFonts w:asciiTheme="majorHAnsi" w:hAnsiTheme="majorHAnsi" w:cstheme="majorHAnsi"/>
          <w:iCs/>
        </w:rPr>
        <w:t xml:space="preserve"> </w:t>
      </w:r>
      <w:r w:rsidR="00A06898">
        <w:rPr>
          <w:rFonts w:asciiTheme="majorHAnsi" w:hAnsiTheme="majorHAnsi" w:cstheme="majorHAnsi"/>
          <w:b/>
          <w:iCs/>
        </w:rPr>
        <w:t>vnitřních rozvodů kanalizace, topení a vody – blok B</w:t>
      </w:r>
      <w:r w:rsidR="00A06898">
        <w:rPr>
          <w:rFonts w:asciiTheme="majorHAnsi" w:hAnsiTheme="majorHAnsi" w:cstheme="majorHAnsi"/>
          <w:iCs/>
        </w:rPr>
        <w:t xml:space="preserve">, </w:t>
      </w:r>
      <w:r w:rsidR="00A06898">
        <w:rPr>
          <w:rFonts w:asciiTheme="majorHAnsi" w:hAnsiTheme="majorHAnsi" w:cstheme="majorHAnsi"/>
          <w:b/>
          <w:iCs/>
        </w:rPr>
        <w:t>Waldorfská základní a mateř</w:t>
      </w:r>
      <w:r w:rsidR="0007729E">
        <w:rPr>
          <w:rFonts w:asciiTheme="majorHAnsi" w:hAnsiTheme="majorHAnsi" w:cstheme="majorHAnsi"/>
          <w:b/>
          <w:iCs/>
        </w:rPr>
        <w:t>s</w:t>
      </w:r>
      <w:r w:rsidR="00A06898">
        <w:rPr>
          <w:rFonts w:asciiTheme="majorHAnsi" w:hAnsiTheme="majorHAnsi" w:cstheme="majorHAnsi"/>
          <w:b/>
          <w:iCs/>
        </w:rPr>
        <w:t>ká škola, Plovdivská 8</w:t>
      </w:r>
      <w:r w:rsidR="00A06898">
        <w:rPr>
          <w:rFonts w:asciiTheme="majorHAnsi" w:hAnsiTheme="majorHAnsi" w:cstheme="majorHAnsi"/>
          <w:iCs/>
        </w:rPr>
        <w:t xml:space="preserve">, </w:t>
      </w:r>
      <w:r w:rsidR="00A06898" w:rsidRPr="00A06898">
        <w:rPr>
          <w:rFonts w:asciiTheme="majorHAnsi" w:hAnsiTheme="majorHAnsi" w:cstheme="majorHAnsi"/>
          <w:b/>
          <w:iCs/>
        </w:rPr>
        <w:t>Brno</w:t>
      </w:r>
      <w:r w:rsidRPr="005C5CD3">
        <w:rPr>
          <w:rFonts w:asciiTheme="minorHAnsi" w:hAnsiTheme="minorHAnsi" w:cstheme="minorHAnsi"/>
          <w:b/>
          <w:iCs/>
        </w:rPr>
        <w:t xml:space="preserve">“ </w:t>
      </w:r>
      <w:r w:rsidRPr="005C5CD3">
        <w:rPr>
          <w:rFonts w:asciiTheme="minorHAnsi" w:hAnsiTheme="minorHAnsi" w:cstheme="minorHAnsi"/>
        </w:rPr>
        <w:t>a adresou uchazeče doporučenou poštou nebo osobně. Nabídky doručované doporučenou poštou budou nepřehlédnutelně označeny nápisem „Zakázka – neotvírat na podatelně!“ a názvem zakázky. Osobně doručované nabídky se přijímají v termínu a lhůtách uvedených v této výzvě k podání cenové nabídky na sekretariátě OŠMT MMB.</w:t>
      </w:r>
    </w:p>
    <w:p w:rsidR="00E1443A" w:rsidRPr="00806013" w:rsidRDefault="00E1443A" w:rsidP="00E1443A">
      <w:pPr>
        <w:pStyle w:val="Zkladntext"/>
        <w:spacing w:after="480"/>
        <w:ind w:left="6" w:firstLine="454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E1443A" w:rsidRPr="0080601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>
        <w:rPr>
          <w:rFonts w:asciiTheme="minorHAnsi" w:hAnsiTheme="minorHAnsi" w:cstheme="minorHAnsi"/>
          <w:b/>
          <w:bCs/>
        </w:rPr>
        <w:t xml:space="preserve"> podání cenové nabídky:</w:t>
      </w:r>
      <w:r>
        <w:rPr>
          <w:rFonts w:asciiTheme="minorHAnsi" w:hAnsiTheme="minorHAnsi" w:cstheme="minorHAnsi"/>
          <w:b/>
          <w:bCs/>
        </w:rPr>
        <w:tab/>
        <w:t xml:space="preserve"> </w:t>
      </w:r>
      <w:r w:rsidR="0007729E">
        <w:rPr>
          <w:rFonts w:asciiTheme="minorHAnsi" w:hAnsiTheme="minorHAnsi" w:cstheme="minorHAnsi"/>
          <w:b/>
          <w:bCs/>
        </w:rPr>
        <w:t>1</w:t>
      </w:r>
      <w:r w:rsidR="00026FF9">
        <w:rPr>
          <w:rFonts w:asciiTheme="minorHAnsi" w:hAnsiTheme="minorHAnsi" w:cstheme="minorHAnsi"/>
          <w:b/>
          <w:bCs/>
        </w:rPr>
        <w:t>5</w:t>
      </w:r>
      <w:r w:rsidRPr="00806013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="0007729E">
        <w:rPr>
          <w:rFonts w:asciiTheme="minorHAnsi" w:hAnsiTheme="minorHAnsi" w:cstheme="minorHAnsi"/>
          <w:b/>
          <w:bCs/>
        </w:rPr>
        <w:t>5</w:t>
      </w:r>
      <w:r w:rsidRPr="00806013">
        <w:rPr>
          <w:rFonts w:asciiTheme="minorHAnsi" w:hAnsiTheme="minorHAnsi" w:cstheme="minorHAnsi"/>
          <w:b/>
          <w:bCs/>
        </w:rPr>
        <w:t>. 20</w:t>
      </w:r>
      <w:r w:rsidR="00EE1F91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E1443A" w:rsidRPr="00806013" w:rsidRDefault="00E1443A" w:rsidP="00E1443A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E1443A" w:rsidRPr="00806013" w:rsidRDefault="00E1443A" w:rsidP="00E1443A">
      <w:pPr>
        <w:pStyle w:val="Zkladntext"/>
        <w:spacing w:after="216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lastRenderedPageBreak/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</w:t>
      </w:r>
      <w:r w:rsidR="0007729E">
        <w:rPr>
          <w:rFonts w:asciiTheme="minorHAnsi" w:hAnsiTheme="minorHAnsi" w:cstheme="minorHAnsi"/>
        </w:rPr>
        <w:t xml:space="preserve">technického kanálu bloku B </w:t>
      </w:r>
      <w:r w:rsidRPr="00806013">
        <w:rPr>
          <w:rFonts w:asciiTheme="minorHAnsi" w:hAnsiTheme="minorHAnsi" w:cstheme="minorHAnsi"/>
        </w:rPr>
        <w:t>po telefonické domluvě umožní zástupce provozovatele</w:t>
      </w:r>
      <w:r w:rsidR="006C1D98">
        <w:rPr>
          <w:rFonts w:asciiTheme="minorHAnsi" w:hAnsiTheme="minorHAnsi" w:cstheme="minorHAnsi"/>
        </w:rPr>
        <w:t xml:space="preserve"> </w:t>
      </w:r>
      <w:r w:rsidR="0007729E">
        <w:rPr>
          <w:rFonts w:asciiTheme="minorHAnsi" w:hAnsiTheme="minorHAnsi" w:cstheme="minorHAnsi"/>
        </w:rPr>
        <w:t>p. Vladimír Otto</w:t>
      </w:r>
      <w:r w:rsidR="006C1D98" w:rsidRPr="004C6A66">
        <w:rPr>
          <w:rFonts w:asciiTheme="majorHAnsi" w:hAnsiTheme="majorHAnsi" w:cstheme="majorHAnsi"/>
        </w:rPr>
        <w:t xml:space="preserve">, mob.: </w:t>
      </w:r>
      <w:r w:rsidR="0007729E">
        <w:rPr>
          <w:rFonts w:asciiTheme="majorHAnsi" w:hAnsiTheme="majorHAnsi" w:cstheme="majorHAnsi"/>
        </w:rPr>
        <w:t>773627036</w:t>
      </w:r>
      <w:r>
        <w:rPr>
          <w:rFonts w:asciiTheme="minorHAnsi" w:hAnsiTheme="minorHAnsi" w:cstheme="minorHAnsi"/>
        </w:rPr>
        <w:t>.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E1443A" w:rsidRPr="00806013" w:rsidRDefault="00E1443A" w:rsidP="00E1443A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E1443A" w:rsidRPr="00806013" w:rsidRDefault="00E1443A" w:rsidP="00E1443A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>
        <w:rPr>
          <w:rFonts w:asciiTheme="minorHAnsi" w:hAnsiTheme="minorHAnsi" w:cstheme="minorHAnsi"/>
          <w:b w:val="0"/>
          <w:sz w:val="20"/>
        </w:rPr>
        <w:t>m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Pr="004C6A66" w:rsidRDefault="00E1443A" w:rsidP="00E1443A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    </w:t>
      </w:r>
      <w:r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E1443A" w:rsidRPr="004C6A66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E1443A" w:rsidRPr="004C6A66" w:rsidRDefault="00E1443A" w:rsidP="00E1443A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</w:t>
      </w:r>
      <w:r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340940">
        <w:rPr>
          <w:szCs w:val="20"/>
        </w:rPr>
        <w:t>1</w:t>
      </w:r>
    </w:p>
    <w:p w:rsidR="00DF7C19" w:rsidRPr="00806013" w:rsidRDefault="00DF7C19" w:rsidP="00E1443A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 xml:space="preserve">- slepý položkový propočet </w:t>
      </w:r>
      <w:r w:rsidR="0007729E">
        <w:rPr>
          <w:color w:val="auto"/>
          <w:szCs w:val="20"/>
        </w:rPr>
        <w:t>9</w:t>
      </w:r>
      <w:bookmarkStart w:id="0" w:name="_GoBack"/>
      <w:bookmarkEnd w:id="0"/>
      <w:r>
        <w:rPr>
          <w:color w:val="auto"/>
          <w:szCs w:val="20"/>
        </w:rPr>
        <w:t>A4</w:t>
      </w:r>
    </w:p>
    <w:p w:rsidR="00E1443A" w:rsidRPr="00806013" w:rsidRDefault="00E1443A" w:rsidP="00E1443A">
      <w:pPr>
        <w:pStyle w:val="Nadpis12"/>
        <w:jc w:val="both"/>
        <w:rPr>
          <w:rFonts w:ascii="Arial" w:hAnsi="Arial" w:cs="Arial"/>
          <w:b w:val="0"/>
          <w:color w:val="auto"/>
          <w:sz w:val="20"/>
        </w:rPr>
      </w:pPr>
    </w:p>
    <w:p w:rsidR="00E1443A" w:rsidRPr="000C4F05" w:rsidRDefault="00E1443A" w:rsidP="00E1443A">
      <w:pPr>
        <w:rPr>
          <w:sz w:val="2"/>
          <w:szCs w:val="2"/>
        </w:rPr>
      </w:pPr>
    </w:p>
    <w:p w:rsidR="003E7F2E" w:rsidRDefault="003E7F2E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Pr="003E7F2E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sectPr w:rsidR="00E1443A" w:rsidRPr="003E7F2E" w:rsidSect="008C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BEC" w:rsidRDefault="00A30BEC" w:rsidP="0018303A">
      <w:pPr>
        <w:spacing w:line="240" w:lineRule="auto"/>
      </w:pPr>
      <w:r>
        <w:separator/>
      </w:r>
    </w:p>
  </w:endnote>
  <w:endnote w:type="continuationSeparator" w:id="0">
    <w:p w:rsidR="00A30BEC" w:rsidRDefault="00A30BEC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73" w:rsidRDefault="0089307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proofErr w:type="gramStart"/>
    <w:r w:rsidRPr="00A23B0E">
      <w:rPr>
        <w:color w:val="auto"/>
      </w:rPr>
      <w:t>601 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B64224" w:rsidRPr="00A20EBD" w:rsidRDefault="000E7D0C" w:rsidP="00A20EBD">
    <w:pPr>
      <w:pStyle w:val="strankovani"/>
    </w:pPr>
    <w:r>
      <w:fldChar w:fldCharType="begin"/>
    </w:r>
    <w:r w:rsidR="00A20EBD">
      <w:instrText xml:space="preserve"> PAGE   \* MERGEFORMAT </w:instrText>
    </w:r>
    <w:r>
      <w:fldChar w:fldCharType="separate"/>
    </w:r>
    <w:r w:rsidR="00026FF9">
      <w:rPr>
        <w:noProof/>
      </w:rPr>
      <w:t>2</w:t>
    </w:r>
    <w:r>
      <w:fldChar w:fldCharType="end"/>
    </w:r>
    <w:r>
      <w:rPr>
        <w:noProof/>
        <w:lang w:eastAsia="cs-CZ"/>
      </w:rPr>
      <w:pict>
        <v:line id="Přímá spojnice 2" o:spid="_x0000_s614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" strokecolor="#ed1c24 [3204]" strokeweight=".5pt">
          <v:stroke joinstyle="miter"/>
          <o:lock v:ext="edit" shapetype="f"/>
          <w10:wrap anchorx="page" anchory="page"/>
          <w10:anchorlock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proofErr w:type="gramStart"/>
    <w:r w:rsidRPr="00A23B0E">
      <w:rPr>
        <w:color w:val="auto"/>
      </w:rPr>
      <w:t>601 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F228CC" w:rsidRDefault="000E7D0C" w:rsidP="00F228CC">
    <w:pPr>
      <w:pStyle w:val="strankovani"/>
    </w:pPr>
    <w:r>
      <w:rPr>
        <w:noProof/>
        <w:lang w:eastAsia="cs-CZ"/>
      </w:rPr>
      <w:pict>
        <v:line id="Přímá spojnice 1" o:spid="_x0000_s6145" style="position:absolute;left:0;text-align:left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" strokecolor="#ed1c24 [3204]" strokeweight=".5pt">
          <v:stroke joinstyle="miter"/>
          <o:lock v:ext="edit" shapetype="f"/>
          <w10:wrap anchorx="page" anchory="page"/>
          <w10:anchorlock/>
        </v:line>
      </w:pict>
    </w:r>
    <w:r>
      <w:fldChar w:fldCharType="begin"/>
    </w:r>
    <w:r w:rsidR="00A20EBD">
      <w:instrText xml:space="preserve"> PAGE   \* MERGEFORMAT </w:instrText>
    </w:r>
    <w:r>
      <w:fldChar w:fldCharType="separate"/>
    </w:r>
    <w:r w:rsidR="00026FF9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BEC" w:rsidRDefault="00A30BEC" w:rsidP="0018303A">
      <w:pPr>
        <w:spacing w:line="240" w:lineRule="auto"/>
      </w:pPr>
      <w:r>
        <w:separator/>
      </w:r>
    </w:p>
  </w:footnote>
  <w:footnote w:type="continuationSeparator" w:id="0">
    <w:p w:rsidR="00A30BEC" w:rsidRDefault="00A30BEC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73" w:rsidRDefault="0089307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73" w:rsidRDefault="0089307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93073" w:rsidRPr="00D42B2B" w:rsidRDefault="00893073" w:rsidP="00893073">
    <w:pPr>
      <w:pStyle w:val="Zhlav"/>
      <w:rPr>
        <w:color w:val="auto"/>
      </w:rPr>
    </w:pPr>
    <w:r>
      <w:rPr>
        <w:color w:val="auto"/>
      </w:rPr>
      <w:t>Odbor školství, mládeže a tělovýchovy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6B43C1"/>
    <w:multiLevelType w:val="hybridMultilevel"/>
    <w:tmpl w:val="54606A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7F14D5A"/>
    <w:multiLevelType w:val="hybridMultilevel"/>
    <w:tmpl w:val="C9706784"/>
    <w:lvl w:ilvl="0" w:tplc="A170D76A">
      <w:start w:val="63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6AD40685"/>
    <w:multiLevelType w:val="hybridMultilevel"/>
    <w:tmpl w:val="9B8E225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1"/>
  </w:num>
  <w:num w:numId="13">
    <w:abstractNumId w:val="10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4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DD27C1"/>
    <w:rsid w:val="00003AB0"/>
    <w:rsid w:val="00026FF9"/>
    <w:rsid w:val="00034493"/>
    <w:rsid w:val="00041778"/>
    <w:rsid w:val="0007729E"/>
    <w:rsid w:val="00077C50"/>
    <w:rsid w:val="000B6B63"/>
    <w:rsid w:val="000C4FE4"/>
    <w:rsid w:val="000E7D0C"/>
    <w:rsid w:val="00130166"/>
    <w:rsid w:val="001524C4"/>
    <w:rsid w:val="001724F7"/>
    <w:rsid w:val="001759A7"/>
    <w:rsid w:val="0018303A"/>
    <w:rsid w:val="001946C5"/>
    <w:rsid w:val="001A59EB"/>
    <w:rsid w:val="001D3E20"/>
    <w:rsid w:val="001E7250"/>
    <w:rsid w:val="00217AF7"/>
    <w:rsid w:val="002401BD"/>
    <w:rsid w:val="0024060C"/>
    <w:rsid w:val="002422EB"/>
    <w:rsid w:val="002556BB"/>
    <w:rsid w:val="00267537"/>
    <w:rsid w:val="00282456"/>
    <w:rsid w:val="002827ED"/>
    <w:rsid w:val="00284095"/>
    <w:rsid w:val="00286AC5"/>
    <w:rsid w:val="002A398E"/>
    <w:rsid w:val="002A770F"/>
    <w:rsid w:val="002D0D4B"/>
    <w:rsid w:val="002E300B"/>
    <w:rsid w:val="002F0A6E"/>
    <w:rsid w:val="0030289A"/>
    <w:rsid w:val="003104E2"/>
    <w:rsid w:val="003117B5"/>
    <w:rsid w:val="00340940"/>
    <w:rsid w:val="00345C8A"/>
    <w:rsid w:val="003621BB"/>
    <w:rsid w:val="003650C8"/>
    <w:rsid w:val="00370FF8"/>
    <w:rsid w:val="00394D75"/>
    <w:rsid w:val="00394F66"/>
    <w:rsid w:val="003D4B20"/>
    <w:rsid w:val="003E569D"/>
    <w:rsid w:val="003E7F2E"/>
    <w:rsid w:val="003F3B4E"/>
    <w:rsid w:val="00405415"/>
    <w:rsid w:val="004069DE"/>
    <w:rsid w:val="004133C6"/>
    <w:rsid w:val="004341A5"/>
    <w:rsid w:val="00445797"/>
    <w:rsid w:val="00453519"/>
    <w:rsid w:val="00461742"/>
    <w:rsid w:val="00485CC6"/>
    <w:rsid w:val="004D7717"/>
    <w:rsid w:val="004E5AD0"/>
    <w:rsid w:val="004E5B33"/>
    <w:rsid w:val="00505647"/>
    <w:rsid w:val="00511FC1"/>
    <w:rsid w:val="005156A4"/>
    <w:rsid w:val="0052393A"/>
    <w:rsid w:val="00545F28"/>
    <w:rsid w:val="0055317B"/>
    <w:rsid w:val="0055428C"/>
    <w:rsid w:val="0057599C"/>
    <w:rsid w:val="00577A0C"/>
    <w:rsid w:val="00596D92"/>
    <w:rsid w:val="005C0A44"/>
    <w:rsid w:val="005E0D0C"/>
    <w:rsid w:val="005E11BB"/>
    <w:rsid w:val="00615329"/>
    <w:rsid w:val="00620AD3"/>
    <w:rsid w:val="00644837"/>
    <w:rsid w:val="006543C2"/>
    <w:rsid w:val="00656404"/>
    <w:rsid w:val="0067254A"/>
    <w:rsid w:val="00685703"/>
    <w:rsid w:val="006C1D98"/>
    <w:rsid w:val="006D4B4D"/>
    <w:rsid w:val="006E09B8"/>
    <w:rsid w:val="006E287A"/>
    <w:rsid w:val="00750FC1"/>
    <w:rsid w:val="00765370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93073"/>
    <w:rsid w:val="008C5493"/>
    <w:rsid w:val="008F02B9"/>
    <w:rsid w:val="0091285D"/>
    <w:rsid w:val="0095545A"/>
    <w:rsid w:val="00964D84"/>
    <w:rsid w:val="00967C28"/>
    <w:rsid w:val="009A2C3D"/>
    <w:rsid w:val="009A685B"/>
    <w:rsid w:val="009D5C8C"/>
    <w:rsid w:val="009D6F58"/>
    <w:rsid w:val="00A00883"/>
    <w:rsid w:val="00A06898"/>
    <w:rsid w:val="00A20EBD"/>
    <w:rsid w:val="00A30BEC"/>
    <w:rsid w:val="00A46C6C"/>
    <w:rsid w:val="00A82CA4"/>
    <w:rsid w:val="00A87651"/>
    <w:rsid w:val="00AC49BA"/>
    <w:rsid w:val="00B0341A"/>
    <w:rsid w:val="00B11578"/>
    <w:rsid w:val="00B20A02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C25741"/>
    <w:rsid w:val="00C529A1"/>
    <w:rsid w:val="00C95633"/>
    <w:rsid w:val="00CA1A93"/>
    <w:rsid w:val="00CB5E9C"/>
    <w:rsid w:val="00CE3161"/>
    <w:rsid w:val="00CE7DDE"/>
    <w:rsid w:val="00D265E3"/>
    <w:rsid w:val="00D26D02"/>
    <w:rsid w:val="00D80164"/>
    <w:rsid w:val="00D92A5D"/>
    <w:rsid w:val="00DC479F"/>
    <w:rsid w:val="00DC53C4"/>
    <w:rsid w:val="00DD27C1"/>
    <w:rsid w:val="00DE465B"/>
    <w:rsid w:val="00DF18C1"/>
    <w:rsid w:val="00DF7C19"/>
    <w:rsid w:val="00DF7C2A"/>
    <w:rsid w:val="00E04875"/>
    <w:rsid w:val="00E1443A"/>
    <w:rsid w:val="00E36CB4"/>
    <w:rsid w:val="00E8097D"/>
    <w:rsid w:val="00EB1DFB"/>
    <w:rsid w:val="00EE1F91"/>
    <w:rsid w:val="00F019DB"/>
    <w:rsid w:val="00F15AFF"/>
    <w:rsid w:val="00F228CC"/>
    <w:rsid w:val="00FC2461"/>
    <w:rsid w:val="00FC71B3"/>
    <w:rsid w:val="00FE0D5C"/>
    <w:rsid w:val="00FE764F"/>
    <w:rsid w:val="00FE7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Nadpis12">
    <w:name w:val="Nadpis12"/>
    <w:basedOn w:val="Normln"/>
    <w:rsid w:val="003E7F2E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3E7F2E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7F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E1443A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670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Novotná Lenka</dc:creator>
  <cp:lastModifiedBy>Jaromír</cp:lastModifiedBy>
  <cp:revision>2</cp:revision>
  <cp:lastPrinted>2020-04-14T10:03:00Z</cp:lastPrinted>
  <dcterms:created xsi:type="dcterms:W3CDTF">2020-05-06T20:27:00Z</dcterms:created>
  <dcterms:modified xsi:type="dcterms:W3CDTF">2020-05-06T20:27:00Z</dcterms:modified>
</cp:coreProperties>
</file>