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9F7936" w:rsidRPr="00924B98" w:rsidRDefault="009F7936" w:rsidP="00003AB0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ZE DNE: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  <w:tabs>
                <w:tab w:val="right" w:pos="1956"/>
              </w:tabs>
            </w:pPr>
            <w:r w:rsidRPr="00416897">
              <w:t>NAŠE Č. J.:</w:t>
            </w:r>
            <w:r>
              <w:tab/>
            </w:r>
          </w:p>
        </w:tc>
        <w:tc>
          <w:tcPr>
            <w:tcW w:w="4253" w:type="dxa"/>
          </w:tcPr>
          <w:p w:rsidR="004E5B33" w:rsidRPr="00924B98" w:rsidRDefault="004E5B33" w:rsidP="009D5C8C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MMB/0</w:t>
            </w:r>
            <w:r w:rsidR="00F47FB2">
              <w:rPr>
                <w:color w:val="auto"/>
              </w:rPr>
              <w:t>264701</w:t>
            </w:r>
            <w:r w:rsidRPr="00924B98">
              <w:rPr>
                <w:color w:val="auto"/>
              </w:rPr>
              <w:t>/20</w:t>
            </w:r>
            <w:r w:rsidR="00EE1F91">
              <w:rPr>
                <w:color w:val="auto"/>
              </w:rPr>
              <w:t>20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SPIS. ZN.: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4E5B33" w:rsidRPr="00924B98" w:rsidRDefault="009D5C8C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 xml:space="preserve">Ing. </w:t>
            </w:r>
            <w:r w:rsidR="0052393A">
              <w:rPr>
                <w:color w:val="auto"/>
              </w:rPr>
              <w:t>J</w:t>
            </w:r>
            <w:r>
              <w:rPr>
                <w:color w:val="auto"/>
              </w:rPr>
              <w:t>aromír Novák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416897" w:rsidRDefault="004E5B33" w:rsidP="00F0481D">
            <w:pPr>
              <w:pStyle w:val="Brnopopis"/>
            </w:pPr>
            <w:r w:rsidRPr="00416897">
              <w:t>TELEFON:</w:t>
            </w:r>
          </w:p>
        </w:tc>
        <w:tc>
          <w:tcPr>
            <w:tcW w:w="4253" w:type="dxa"/>
          </w:tcPr>
          <w:p w:rsidR="004E5B33" w:rsidRPr="00924B98" w:rsidRDefault="002A770F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+420 542 171 111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55317B" w:rsidRPr="00924B98" w:rsidRDefault="009D5C8C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Novak.jaromir@brno.cz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E2406B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C36EE">
        <w:trPr>
          <w:trHeight w:val="80"/>
        </w:trPr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55317B" w:rsidRPr="00924B98" w:rsidRDefault="00A06898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>2</w:t>
            </w:r>
            <w:r w:rsidR="00F47FB2">
              <w:rPr>
                <w:color w:val="auto"/>
                <w:szCs w:val="18"/>
              </w:rPr>
              <w:t>9</w:t>
            </w:r>
            <w:r w:rsidR="009D5C8C">
              <w:rPr>
                <w:color w:val="auto"/>
                <w:szCs w:val="18"/>
              </w:rPr>
              <w:t>.0</w:t>
            </w:r>
            <w:r w:rsidR="00F47FB2">
              <w:rPr>
                <w:color w:val="auto"/>
                <w:szCs w:val="18"/>
              </w:rPr>
              <w:t>6</w:t>
            </w:r>
            <w:r w:rsidR="009D5C8C">
              <w:rPr>
                <w:color w:val="auto"/>
                <w:szCs w:val="18"/>
              </w:rPr>
              <w:t>.20</w:t>
            </w:r>
            <w:r w:rsidR="00EE1F91">
              <w:rPr>
                <w:color w:val="auto"/>
                <w:szCs w:val="18"/>
              </w:rPr>
              <w:t>20</w:t>
            </w: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27ECF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55317B" w:rsidRPr="00924B98" w:rsidRDefault="0055317B" w:rsidP="00DF7C19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0</w:t>
            </w:r>
            <w:r w:rsidR="00DF7C19">
              <w:rPr>
                <w:color w:val="auto"/>
              </w:rPr>
              <w:t>3</w:t>
            </w: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B7439E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ED0AC3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</w:tbl>
    <w:p w:rsidR="00E1443A" w:rsidRPr="009501F4" w:rsidRDefault="00E1443A" w:rsidP="00E1443A">
      <w:pPr>
        <w:pStyle w:val="Nadpis12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Věc:  Výzva k podání cenové nabídky ve smyslu ust. § 27(písm.b) zák. č.134/2016     </w:t>
      </w:r>
    </w:p>
    <w:p w:rsidR="00E1443A" w:rsidRPr="009501F4" w:rsidRDefault="00E1443A" w:rsidP="00E1443A">
      <w:pPr>
        <w:pStyle w:val="Nadpis12"/>
        <w:spacing w:after="480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          Sb., o zadávání veřejných zakázek v platném znění </w:t>
      </w:r>
    </w:p>
    <w:p w:rsidR="00E1443A" w:rsidRPr="009501F4" w:rsidRDefault="00E1443A" w:rsidP="00E1443A">
      <w:pPr>
        <w:pStyle w:val="Nadpis12"/>
        <w:spacing w:after="240"/>
        <w:ind w:firstLine="567"/>
        <w:jc w:val="both"/>
        <w:rPr>
          <w:rFonts w:asciiTheme="majorHAnsi" w:hAnsiTheme="majorHAnsi" w:cstheme="majorHAnsi"/>
          <w:b w:val="0"/>
          <w:iCs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 xml:space="preserve">Odbor školství, mládeže a tělovýchovy zabezpečuje projekt  „Oprava </w:t>
      </w:r>
      <w:r w:rsidR="00F47FB2">
        <w:rPr>
          <w:rFonts w:asciiTheme="majorHAnsi" w:hAnsiTheme="majorHAnsi" w:cstheme="majorHAnsi"/>
          <w:b w:val="0"/>
          <w:iCs/>
          <w:sz w:val="20"/>
        </w:rPr>
        <w:t xml:space="preserve">keramické dlažby a obkladů  a oprava podlahové krytiny </w:t>
      </w:r>
      <w:r w:rsidR="00A06898">
        <w:rPr>
          <w:rFonts w:asciiTheme="majorHAnsi" w:hAnsiTheme="majorHAnsi" w:cstheme="majorHAnsi"/>
          <w:b w:val="0"/>
          <w:iCs/>
          <w:sz w:val="20"/>
        </w:rPr>
        <w:t>–</w:t>
      </w:r>
      <w:r w:rsidR="00F47FB2">
        <w:rPr>
          <w:rFonts w:asciiTheme="majorHAnsi" w:hAnsiTheme="majorHAnsi" w:cstheme="majorHAnsi"/>
          <w:b w:val="0"/>
          <w:iCs/>
          <w:sz w:val="20"/>
        </w:rPr>
        <w:t xml:space="preserve"> ZŠ Brno, Čejkovická 10</w:t>
      </w:r>
      <w:r>
        <w:rPr>
          <w:rFonts w:asciiTheme="majorHAnsi" w:hAnsiTheme="majorHAnsi" w:cstheme="majorHAnsi"/>
          <w:b w:val="0"/>
          <w:iCs/>
          <w:sz w:val="20"/>
        </w:rPr>
        <w:t xml:space="preserve">, Brno“. </w:t>
      </w:r>
      <w:r w:rsidRPr="009501F4">
        <w:rPr>
          <w:rFonts w:asciiTheme="majorHAnsi" w:hAnsiTheme="majorHAnsi" w:cstheme="majorHAnsi"/>
          <w:b w:val="0"/>
          <w:iCs/>
          <w:sz w:val="20"/>
        </w:rPr>
        <w:t xml:space="preserve">Obracíme se na Vás se žádostí o zaslání cenové nabídky na provedení předmětné opravy v rozsahu dle níže přiloženého </w:t>
      </w:r>
      <w:r>
        <w:rPr>
          <w:rFonts w:asciiTheme="majorHAnsi" w:hAnsiTheme="majorHAnsi" w:cstheme="majorHAnsi"/>
          <w:b w:val="0"/>
          <w:iCs/>
          <w:sz w:val="20"/>
        </w:rPr>
        <w:t>slepého položkového propočtu</w:t>
      </w:r>
      <w:r w:rsidRPr="009501F4">
        <w:rPr>
          <w:rFonts w:asciiTheme="majorHAnsi" w:hAnsiTheme="majorHAnsi" w:cstheme="majorHAnsi"/>
          <w:b w:val="0"/>
          <w:iCs/>
        </w:rPr>
        <w:t>.</w:t>
      </w:r>
    </w:p>
    <w:p w:rsidR="00E1443A" w:rsidRPr="009501F4" w:rsidRDefault="00E1443A" w:rsidP="00E1443A">
      <w:pPr>
        <w:pStyle w:val="Nadpis12"/>
        <w:spacing w:after="36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>Zadávací podmínky:</w:t>
      </w:r>
    </w:p>
    <w:p w:rsidR="00E1443A" w:rsidRPr="00F94681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 xml:space="preserve">Předmět zakázky – </w:t>
      </w:r>
    </w:p>
    <w:p w:rsidR="00E1443A" w:rsidRPr="00195A7C" w:rsidRDefault="003E569D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>Oprava havarijního stavu</w:t>
      </w:r>
      <w:r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EE1F91">
        <w:rPr>
          <w:rFonts w:asciiTheme="majorHAnsi" w:hAnsiTheme="majorHAnsi" w:cstheme="majorHAnsi"/>
          <w:b w:val="0"/>
          <w:iCs/>
          <w:sz w:val="20"/>
        </w:rPr>
        <w:t>vnitřní</w:t>
      </w:r>
      <w:r w:rsidR="00F47FB2">
        <w:rPr>
          <w:rFonts w:asciiTheme="majorHAnsi" w:hAnsiTheme="majorHAnsi" w:cstheme="majorHAnsi"/>
          <w:b w:val="0"/>
          <w:iCs/>
          <w:sz w:val="20"/>
        </w:rPr>
        <w:t xml:space="preserve"> keramické dlažby prostor chodby a sociálního zařízení chlapců v prostorách 1.PP. Oprava keramické dlažby venkovního schodiště a soklů podružných vstupů na úrovni 1.PP. Oprava podlahové krytiny ve sborovně učitelů ZŠ.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1443A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ZŠ </w:t>
      </w:r>
      <w:r w:rsidR="00F47FB2">
        <w:rPr>
          <w:rFonts w:asciiTheme="minorHAnsi" w:hAnsiTheme="minorHAnsi" w:cstheme="minorHAnsi"/>
          <w:b w:val="0"/>
          <w:iCs/>
          <w:sz w:val="20"/>
        </w:rPr>
        <w:t>Čejkovická 10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, </w:t>
      </w:r>
      <w:r w:rsidR="00E1443A">
        <w:rPr>
          <w:rFonts w:asciiTheme="minorHAnsi" w:hAnsiTheme="minorHAnsi" w:cstheme="minorHAnsi"/>
          <w:b w:val="0"/>
          <w:iCs/>
          <w:sz w:val="20"/>
        </w:rPr>
        <w:t>Brno.</w:t>
      </w:r>
    </w:p>
    <w:p w:rsidR="00E1443A" w:rsidRPr="00195A7C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     Rozsah oprav je stanoven investorem </w:t>
      </w:r>
      <w:r>
        <w:rPr>
          <w:rFonts w:asciiTheme="minorHAnsi" w:hAnsiTheme="minorHAnsi" w:cstheme="minorHAnsi"/>
          <w:b w:val="0"/>
          <w:iCs/>
          <w:sz w:val="20"/>
        </w:rPr>
        <w:t xml:space="preserve">a provozovatelem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na základě zpracovaného položkového propočtu a vizuálního průzkumu daných prostor. </w:t>
      </w:r>
    </w:p>
    <w:p w:rsidR="00E1443A" w:rsidRPr="00195A7C" w:rsidRDefault="00E1443A" w:rsidP="00E1443A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Oprava </w:t>
      </w:r>
      <w:r w:rsidR="0005233E">
        <w:rPr>
          <w:rFonts w:asciiTheme="minorHAnsi" w:hAnsiTheme="minorHAnsi" w:cstheme="minorHAnsi"/>
          <w:b w:val="0"/>
          <w:iCs/>
          <w:sz w:val="20"/>
        </w:rPr>
        <w:t>keramické dlažby a soklů včetně opravy podlahové krytiny</w:t>
      </w:r>
      <w:r w:rsidR="00EE1F91">
        <w:rPr>
          <w:rFonts w:asciiTheme="minorHAnsi" w:hAnsiTheme="minorHAnsi" w:cstheme="minorHAnsi"/>
          <w:b w:val="0"/>
          <w:iCs/>
          <w:sz w:val="20"/>
        </w:rPr>
        <w:t xml:space="preserve"> bude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realizována 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částečně </w:t>
      </w:r>
      <w:r w:rsidR="0005233E">
        <w:rPr>
          <w:rFonts w:asciiTheme="minorHAnsi" w:hAnsiTheme="minorHAnsi" w:cstheme="minorHAnsi"/>
          <w:b w:val="0"/>
          <w:iCs/>
          <w:sz w:val="20"/>
        </w:rPr>
        <w:t>za prov</w:t>
      </w:r>
      <w:r w:rsidR="0076107B">
        <w:rPr>
          <w:rFonts w:asciiTheme="minorHAnsi" w:hAnsiTheme="minorHAnsi" w:cstheme="minorHAnsi"/>
          <w:b w:val="0"/>
          <w:iCs/>
          <w:sz w:val="20"/>
        </w:rPr>
        <w:t>o</w:t>
      </w:r>
      <w:r w:rsidR="0005233E">
        <w:rPr>
          <w:rFonts w:asciiTheme="minorHAnsi" w:hAnsiTheme="minorHAnsi" w:cstheme="minorHAnsi"/>
          <w:b w:val="0"/>
          <w:iCs/>
          <w:sz w:val="20"/>
        </w:rPr>
        <w:t>zu ZŠ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 v koordinaci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s provozovatelem zařízení. </w:t>
      </w:r>
    </w:p>
    <w:p w:rsidR="00E1443A" w:rsidRPr="00195A7C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iCs/>
          <w:sz w:val="20"/>
        </w:rPr>
      </w:pPr>
      <w:r w:rsidRPr="00195A7C">
        <w:rPr>
          <w:rFonts w:asciiTheme="majorHAnsi" w:hAnsiTheme="majorHAnsi" w:cstheme="majorHAnsi"/>
          <w:iCs/>
          <w:sz w:val="20"/>
        </w:rPr>
        <w:t xml:space="preserve">Rozsah prací – 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Viz. slepý položkový propočet.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Zakrytí přístupových ploch určených pro realizaci stavby (chodby, schodiště) i okolních ploch uvnitř objektu, které navazují na samotné prostory jež jsou předmětem stavebních </w:t>
      </w:r>
      <w:r w:rsidR="003E569D">
        <w:rPr>
          <w:rFonts w:asciiTheme="minorHAnsi" w:hAnsiTheme="minorHAnsi" w:cstheme="minorHAnsi"/>
          <w:b w:val="0"/>
          <w:iCs/>
          <w:sz w:val="20"/>
        </w:rPr>
        <w:t>oprav</w:t>
      </w:r>
      <w:r w:rsidRPr="005C5CD3">
        <w:rPr>
          <w:rFonts w:asciiTheme="minorHAnsi" w:hAnsiTheme="minorHAnsi" w:cstheme="minorHAnsi"/>
          <w:b w:val="0"/>
          <w:iCs/>
          <w:sz w:val="20"/>
        </w:rPr>
        <w:t>, před poškozením při manipulaci s materiály a při realizaci</w:t>
      </w:r>
      <w:r>
        <w:rPr>
          <w:rFonts w:asciiTheme="minorHAnsi" w:hAnsiTheme="minorHAnsi" w:cstheme="minorHAnsi"/>
          <w:b w:val="0"/>
          <w:iCs/>
          <w:sz w:val="20"/>
        </w:rPr>
        <w:t xml:space="preserve"> demontáží a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bouracích prací</w:t>
      </w:r>
      <w:r w:rsidR="00EB1DFB">
        <w:rPr>
          <w:rFonts w:asciiTheme="minorHAnsi" w:hAnsiTheme="minorHAnsi" w:cstheme="minorHAnsi"/>
          <w:b w:val="0"/>
          <w:iCs/>
          <w:sz w:val="20"/>
        </w:rPr>
        <w:t xml:space="preserve"> zapracovat do položkového rozpočtu</w:t>
      </w:r>
      <w:r w:rsidR="00A06898">
        <w:rPr>
          <w:rFonts w:asciiTheme="minorHAnsi" w:hAnsiTheme="minorHAnsi" w:cstheme="minorHAnsi"/>
          <w:b w:val="0"/>
          <w:iCs/>
          <w:sz w:val="20"/>
        </w:rPr>
        <w:t>, není součástí položkového rozpočtu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. Přísné dodržování bezpečnosti práce i režimu postupu prací na stavbě, který bude dohodnut s provozovatelem objektu </w:t>
      </w:r>
      <w:r w:rsidR="00A06898">
        <w:rPr>
          <w:rFonts w:asciiTheme="minorHAnsi" w:hAnsiTheme="minorHAnsi" w:cstheme="minorHAnsi"/>
          <w:b w:val="0"/>
          <w:iCs/>
          <w:sz w:val="20"/>
        </w:rPr>
        <w:t xml:space="preserve">ZŠ </w:t>
      </w:r>
      <w:r w:rsidR="00775FED">
        <w:rPr>
          <w:rFonts w:asciiTheme="minorHAnsi" w:hAnsiTheme="minorHAnsi" w:cstheme="minorHAnsi"/>
          <w:b w:val="0"/>
          <w:iCs/>
          <w:sz w:val="20"/>
        </w:rPr>
        <w:t>Čejkovická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. 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Pr="001E5DF0" w:rsidRDefault="00E1443A" w:rsidP="00E1443A">
      <w:pPr>
        <w:pStyle w:val="Nadpis12"/>
        <w:jc w:val="both"/>
        <w:rPr>
          <w:b w:val="0"/>
          <w:i/>
          <w:iCs/>
          <w:u w:val="single"/>
        </w:rPr>
      </w:pPr>
      <w:r w:rsidRPr="005C5CD3">
        <w:rPr>
          <w:rFonts w:asciiTheme="minorHAnsi" w:hAnsiTheme="minorHAnsi" w:cstheme="minorHAnsi"/>
          <w:b w:val="0"/>
          <w:i/>
          <w:iCs/>
          <w:sz w:val="20"/>
          <w:u w:val="single"/>
        </w:rPr>
        <w:t>V nabídce  provést i položkové ocenění v členění dle slepého položkového rozpočtu</w:t>
      </w:r>
      <w:r w:rsidRPr="001E5DF0">
        <w:rPr>
          <w:b w:val="0"/>
          <w:i/>
          <w:iCs/>
          <w:u w:val="single"/>
        </w:rPr>
        <w:t>.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Předpokládaný termín zahájení prací :     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B1DFB">
        <w:rPr>
          <w:rFonts w:asciiTheme="minorHAnsi" w:hAnsiTheme="minorHAnsi" w:cstheme="minorHAnsi"/>
          <w:b w:val="0"/>
          <w:iCs/>
          <w:sz w:val="20"/>
        </w:rPr>
        <w:t xml:space="preserve">  </w:t>
      </w:r>
      <w:r w:rsidR="00775FED">
        <w:rPr>
          <w:rFonts w:asciiTheme="minorHAnsi" w:hAnsiTheme="minorHAnsi" w:cstheme="minorHAnsi"/>
          <w:b w:val="0"/>
          <w:iCs/>
          <w:sz w:val="20"/>
        </w:rPr>
        <w:t xml:space="preserve">  </w:t>
      </w:r>
      <w:r w:rsidR="00EE1F91">
        <w:rPr>
          <w:rFonts w:asciiTheme="minorHAnsi" w:hAnsiTheme="minorHAnsi" w:cstheme="minorHAnsi"/>
          <w:iCs/>
          <w:sz w:val="20"/>
        </w:rPr>
        <w:t>1</w:t>
      </w:r>
      <w:r w:rsidRPr="005C5CD3">
        <w:rPr>
          <w:rFonts w:asciiTheme="minorHAnsi" w:hAnsiTheme="minorHAnsi" w:cstheme="minorHAnsi"/>
          <w:iCs/>
          <w:sz w:val="20"/>
        </w:rPr>
        <w:t>.</w:t>
      </w:r>
      <w:r w:rsidR="00775FED">
        <w:rPr>
          <w:rFonts w:asciiTheme="minorHAnsi" w:hAnsiTheme="minorHAnsi" w:cstheme="minorHAnsi"/>
          <w:iCs/>
          <w:sz w:val="20"/>
        </w:rPr>
        <w:t>srpna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EE1F91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                                                                                     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Termín ukončení díla </w:t>
      </w:r>
      <w:r>
        <w:rPr>
          <w:rFonts w:asciiTheme="minorHAnsi" w:hAnsiTheme="minorHAnsi" w:cstheme="minorHAnsi"/>
          <w:iCs/>
          <w:sz w:val="20"/>
        </w:rPr>
        <w:t xml:space="preserve">:                              </w:t>
      </w:r>
      <w:r w:rsidR="00EE1F91">
        <w:rPr>
          <w:rFonts w:asciiTheme="minorHAnsi" w:hAnsiTheme="minorHAnsi" w:cstheme="minorHAnsi"/>
          <w:iCs/>
          <w:sz w:val="20"/>
        </w:rPr>
        <w:t xml:space="preserve">  </w:t>
      </w:r>
      <w:r w:rsidR="00A06898">
        <w:rPr>
          <w:rFonts w:asciiTheme="minorHAnsi" w:hAnsiTheme="minorHAnsi" w:cstheme="minorHAnsi"/>
          <w:iCs/>
          <w:sz w:val="20"/>
        </w:rPr>
        <w:t xml:space="preserve">  </w:t>
      </w:r>
      <w:r w:rsidR="00775FED">
        <w:rPr>
          <w:rFonts w:asciiTheme="minorHAnsi" w:hAnsiTheme="minorHAnsi" w:cstheme="minorHAnsi"/>
          <w:iCs/>
          <w:sz w:val="20"/>
        </w:rPr>
        <w:t>15</w:t>
      </w:r>
      <w:r>
        <w:rPr>
          <w:rFonts w:asciiTheme="minorHAnsi" w:hAnsiTheme="minorHAnsi" w:cstheme="minorHAnsi"/>
          <w:iCs/>
          <w:sz w:val="20"/>
        </w:rPr>
        <w:t>.</w:t>
      </w:r>
      <w:r w:rsidR="00A06898">
        <w:rPr>
          <w:rFonts w:asciiTheme="minorHAnsi" w:hAnsiTheme="minorHAnsi" w:cstheme="minorHAnsi"/>
          <w:iCs/>
          <w:sz w:val="20"/>
        </w:rPr>
        <w:t>září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EE1F91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Default="00E1443A" w:rsidP="00E1443A">
      <w:pPr>
        <w:pStyle w:val="Nadpis12"/>
        <w:jc w:val="both"/>
        <w:rPr>
          <w:bCs/>
          <w:iCs/>
        </w:rPr>
      </w:pPr>
    </w:p>
    <w:p w:rsidR="00A06898" w:rsidRDefault="00A06898" w:rsidP="00E1443A">
      <w:pPr>
        <w:pStyle w:val="Nadpis12"/>
        <w:jc w:val="both"/>
        <w:rPr>
          <w:bCs/>
          <w:iCs/>
        </w:rPr>
      </w:pP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lastRenderedPageBreak/>
        <w:t>Nabídka bude obsahovat:</w:t>
      </w: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ab/>
        <w:t>-     položkový rozpočet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pevnou nabídkovou cenu v Kč bez DPH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výši DPH (% v Kč)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nabídkovou cenu v Kč vč. DPH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dodržení závazné lhůty prací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záruční lhůtu dodavatele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reference</w:t>
      </w:r>
      <w:r w:rsidR="00282456">
        <w:rPr>
          <w:rFonts w:asciiTheme="minorHAnsi" w:hAnsiTheme="minorHAnsi" w:cstheme="minorHAnsi"/>
          <w:b w:val="0"/>
          <w:iCs/>
          <w:sz w:val="20"/>
        </w:rPr>
        <w:t xml:space="preserve"> za poslední 3 roky v oblasti </w:t>
      </w:r>
      <w:r w:rsidR="00775FED">
        <w:rPr>
          <w:rFonts w:asciiTheme="minorHAnsi" w:hAnsiTheme="minorHAnsi" w:cstheme="minorHAnsi"/>
          <w:b w:val="0"/>
          <w:iCs/>
          <w:sz w:val="20"/>
        </w:rPr>
        <w:t>stavebních prací</w:t>
      </w:r>
      <w:r w:rsidR="00282456">
        <w:rPr>
          <w:rFonts w:asciiTheme="minorHAnsi" w:hAnsiTheme="minorHAnsi" w:cstheme="minorHAnsi"/>
          <w:b w:val="0"/>
          <w:iCs/>
          <w:sz w:val="20"/>
        </w:rPr>
        <w:t xml:space="preserve"> nad </w:t>
      </w:r>
      <w:r w:rsidR="00775FED">
        <w:rPr>
          <w:rFonts w:asciiTheme="minorHAnsi" w:hAnsiTheme="minorHAnsi" w:cstheme="minorHAnsi"/>
          <w:b w:val="0"/>
          <w:iCs/>
          <w:sz w:val="20"/>
        </w:rPr>
        <w:t>5</w:t>
      </w:r>
      <w:r w:rsidR="00282456">
        <w:rPr>
          <w:rFonts w:asciiTheme="minorHAnsi" w:hAnsiTheme="minorHAnsi" w:cstheme="minorHAnsi"/>
          <w:b w:val="0"/>
          <w:iCs/>
          <w:sz w:val="20"/>
        </w:rPr>
        <w:t>00 tis. Kč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název a přesnou adresu uchazeče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spacing w:after="360"/>
        <w:ind w:left="1077" w:hanging="357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návrh Smlouvy o dílo</w:t>
      </w:r>
    </w:p>
    <w:p w:rsidR="00E1443A" w:rsidRPr="005C5CD3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5C5CD3">
        <w:rPr>
          <w:rFonts w:asciiTheme="majorHAnsi" w:hAnsiTheme="majorHAnsi" w:cstheme="majorHAnsi"/>
          <w:bCs/>
          <w:iCs/>
          <w:sz w:val="20"/>
        </w:rPr>
        <w:t>Nabídky budou hodnoceny podle kritérií:</w:t>
      </w:r>
    </w:p>
    <w:p w:rsidR="00E1443A" w:rsidRPr="005C5CD3" w:rsidRDefault="00E1443A" w:rsidP="00E1443A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-  nejnižší nabídková cena díla</w:t>
      </w:r>
    </w:p>
    <w:p w:rsidR="00E1443A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konečná a bude obsahovat veškeré náklady a zisk uchazeče nutné k řádné realizaci zakázky v místě plnění v cenové úrovni k datu předání hotového předmětu plnění zakázky (mimo vlastní předmět plnění i např. cenu za dopravu a složení na místo určení).</w:t>
      </w:r>
    </w:p>
    <w:p w:rsidR="00E1443A" w:rsidRPr="005C5CD3" w:rsidRDefault="00E1443A" w:rsidP="00E1443A">
      <w:pPr>
        <w:pStyle w:val="Zkladntext"/>
        <w:spacing w:after="36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závazná pro uzavření Smlouvy o dílo s vybraným uchazečem. Při nedodržení uvedeného způsobu rozsahu a zpracování nabídkové ceny může být nabídka vyřazena a uchazeč z veřejné zakázky vyloučen!</w:t>
      </w:r>
    </w:p>
    <w:p w:rsidR="00E1443A" w:rsidRPr="005C5CD3" w:rsidRDefault="00E1443A" w:rsidP="00E1443A">
      <w:pPr>
        <w:pStyle w:val="Nadpis12"/>
        <w:jc w:val="both"/>
        <w:rPr>
          <w:rFonts w:asciiTheme="majorHAnsi" w:hAnsiTheme="majorHAnsi" w:cstheme="majorHAnsi"/>
          <w:b w:val="0"/>
          <w:iCs/>
          <w:sz w:val="20"/>
        </w:rPr>
      </w:pPr>
      <w:r w:rsidRPr="005C5CD3">
        <w:rPr>
          <w:rFonts w:asciiTheme="majorHAnsi" w:hAnsiTheme="majorHAnsi" w:cstheme="majorHAnsi"/>
          <w:iCs/>
          <w:sz w:val="20"/>
        </w:rPr>
        <w:t xml:space="preserve">Kvalifikační předpoklady: </w:t>
      </w:r>
    </w:p>
    <w:p w:rsidR="00282456" w:rsidRDefault="00E1443A" w:rsidP="00282456">
      <w:pPr>
        <w:pStyle w:val="description"/>
        <w:shd w:val="clear" w:color="auto" w:fill="FFFFFF"/>
        <w:spacing w:after="240" w:line="312" w:lineRule="atLeast"/>
        <w:rPr>
          <w:rFonts w:asciiTheme="minorHAnsi" w:hAnsiTheme="minorHAnsi" w:cstheme="minorHAnsi"/>
          <w:iCs/>
          <w:sz w:val="20"/>
          <w:szCs w:val="20"/>
        </w:rPr>
      </w:pPr>
      <w:r w:rsidRPr="005C5CD3">
        <w:rPr>
          <w:rFonts w:asciiTheme="minorHAnsi" w:hAnsiTheme="minorHAnsi" w:cstheme="minorHAnsi"/>
          <w:iCs/>
          <w:sz w:val="20"/>
          <w:szCs w:val="20"/>
        </w:rPr>
        <w:t>potřebná odbornost: předmět podnikání –</w:t>
      </w:r>
      <w:r w:rsidRPr="005C5CD3">
        <w:rPr>
          <w:rFonts w:asciiTheme="minorHAnsi" w:hAnsiTheme="minorHAnsi" w:cstheme="minorHAnsi"/>
          <w:b/>
          <w:iCs/>
          <w:sz w:val="20"/>
          <w:szCs w:val="20"/>
        </w:rPr>
        <w:t xml:space="preserve"> </w:t>
      </w:r>
      <w:r w:rsidR="00282456" w:rsidRPr="00282456">
        <w:rPr>
          <w:rFonts w:asciiTheme="minorHAnsi" w:hAnsiTheme="minorHAnsi" w:cstheme="minorHAnsi"/>
          <w:iCs/>
          <w:sz w:val="20"/>
          <w:szCs w:val="20"/>
        </w:rPr>
        <w:t xml:space="preserve">stavební </w:t>
      </w:r>
      <w:r w:rsidR="00282456">
        <w:rPr>
          <w:rFonts w:asciiTheme="minorHAnsi" w:hAnsiTheme="minorHAnsi" w:cstheme="minorHAnsi"/>
          <w:iCs/>
          <w:sz w:val="20"/>
          <w:szCs w:val="20"/>
        </w:rPr>
        <w:t>práce</w:t>
      </w:r>
    </w:p>
    <w:p w:rsidR="00E1443A" w:rsidRPr="00282456" w:rsidRDefault="00E1443A" w:rsidP="00282456">
      <w:pPr>
        <w:pStyle w:val="description"/>
        <w:shd w:val="clear" w:color="auto" w:fill="FFFFFF"/>
        <w:spacing w:after="240" w:line="312" w:lineRule="atLeast"/>
        <w:rPr>
          <w:rFonts w:asciiTheme="minorHAnsi" w:hAnsiTheme="minorHAnsi" w:cstheme="minorHAnsi"/>
          <w:sz w:val="20"/>
          <w:szCs w:val="20"/>
        </w:rPr>
      </w:pPr>
      <w:r w:rsidRPr="00282456">
        <w:rPr>
          <w:rFonts w:asciiTheme="minorHAnsi" w:hAnsiTheme="minorHAnsi" w:cstheme="minorHAnsi"/>
          <w:sz w:val="20"/>
          <w:szCs w:val="20"/>
        </w:rPr>
        <w:t xml:space="preserve">1). </w:t>
      </w:r>
      <w:r w:rsidRPr="00282456">
        <w:rPr>
          <w:rFonts w:asciiTheme="minorHAnsi" w:hAnsiTheme="minorHAnsi" w:cstheme="minorHAnsi"/>
          <w:sz w:val="20"/>
          <w:szCs w:val="20"/>
          <w:u w:val="single"/>
        </w:rPr>
        <w:t>Podmínky, za nichž je možno překročit nabídkovou cenu</w:t>
      </w: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Výši nabídkové ceny nelze překročit.</w:t>
      </w:r>
    </w:p>
    <w:p w:rsidR="00E1443A" w:rsidRPr="00256A71" w:rsidRDefault="00E1443A" w:rsidP="00E1443A">
      <w:pPr>
        <w:pStyle w:val="Zkladntext"/>
        <w:ind w:left="585"/>
        <w:rPr>
          <w:sz w:val="24"/>
          <w:szCs w:val="24"/>
        </w:rPr>
      </w:pPr>
    </w:p>
    <w:p w:rsidR="00E1443A" w:rsidRPr="005C5CD3" w:rsidRDefault="00E1443A" w:rsidP="00E1443A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5C5CD3">
        <w:rPr>
          <w:rFonts w:asciiTheme="minorHAnsi" w:hAnsiTheme="minorHAnsi" w:cstheme="minorHAnsi"/>
        </w:rPr>
        <w:t xml:space="preserve">2). </w:t>
      </w:r>
      <w:r w:rsidRPr="005C5CD3">
        <w:rPr>
          <w:rFonts w:asciiTheme="minorHAnsi" w:hAnsiTheme="minorHAnsi" w:cstheme="minorHAnsi"/>
          <w:u w:val="single"/>
        </w:rPr>
        <w:t>Doručování nabídek</w:t>
      </w:r>
    </w:p>
    <w:p w:rsidR="00E1443A" w:rsidRPr="00806013" w:rsidRDefault="00E1443A" w:rsidP="00E1443A">
      <w:pPr>
        <w:pStyle w:val="Zkladntext"/>
        <w:ind w:firstLine="709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 xml:space="preserve">Písemné nabídky se doručují do místa pro podávání nabídek v uzavřených obálkách označených názvem zakázky </w:t>
      </w:r>
      <w:r w:rsidR="00A06898" w:rsidRPr="00775FED">
        <w:rPr>
          <w:rFonts w:asciiTheme="minorHAnsi" w:hAnsiTheme="minorHAnsi" w:cstheme="minorHAnsi"/>
          <w:b/>
        </w:rPr>
        <w:t>„</w:t>
      </w:r>
      <w:r w:rsidR="00775FED" w:rsidRPr="00775FED">
        <w:rPr>
          <w:rFonts w:asciiTheme="majorHAnsi" w:hAnsiTheme="majorHAnsi" w:cstheme="majorHAnsi"/>
          <w:b/>
          <w:iCs/>
        </w:rPr>
        <w:t>Oprava keramické dlažby a obkladů</w:t>
      </w:r>
      <w:r w:rsidR="00775FED">
        <w:rPr>
          <w:rFonts w:asciiTheme="majorHAnsi" w:hAnsiTheme="majorHAnsi" w:cstheme="majorHAnsi"/>
          <w:b/>
          <w:iCs/>
        </w:rPr>
        <w:t xml:space="preserve"> </w:t>
      </w:r>
      <w:r w:rsidR="00775FED" w:rsidRPr="00775FED">
        <w:rPr>
          <w:rFonts w:asciiTheme="majorHAnsi" w:hAnsiTheme="majorHAnsi" w:cstheme="majorHAnsi"/>
          <w:b/>
          <w:iCs/>
        </w:rPr>
        <w:t>a oprava podlahové krytiny – ZŠ Brno, Čejkovická 10, Brno</w:t>
      </w:r>
      <w:r w:rsidR="00775FED" w:rsidRPr="00775FED">
        <w:rPr>
          <w:rFonts w:asciiTheme="majorHAnsi" w:hAnsiTheme="majorHAnsi" w:cstheme="majorHAnsi"/>
          <w:b/>
          <w:iCs/>
        </w:rPr>
        <w:t xml:space="preserve"> </w:t>
      </w:r>
      <w:r w:rsidRPr="00775FED">
        <w:rPr>
          <w:rFonts w:asciiTheme="minorHAnsi" w:hAnsiTheme="minorHAnsi" w:cstheme="minorHAnsi"/>
          <w:b/>
          <w:iCs/>
        </w:rPr>
        <w:t>“</w:t>
      </w:r>
      <w:r w:rsidRPr="005C5CD3">
        <w:rPr>
          <w:rFonts w:asciiTheme="minorHAnsi" w:hAnsiTheme="minorHAnsi" w:cstheme="minorHAnsi"/>
          <w:b/>
          <w:iCs/>
        </w:rPr>
        <w:t xml:space="preserve"> </w:t>
      </w:r>
      <w:r w:rsidRPr="005C5CD3">
        <w:rPr>
          <w:rFonts w:asciiTheme="minorHAnsi" w:hAnsiTheme="minorHAnsi" w:cstheme="minorHAnsi"/>
        </w:rPr>
        <w:t>a adresou uchazeče doporučenou poštou nebo osobně. Nabídky doručované doporučenou poštou budou nepřehlédnutelně označeny nápisem „Zakázka – neotvírat na podatelně!“ a názvem zakázky. Osobně doručované nabídky se přijímají v termínu a lhůtách uvedených v této výzvě k podání cenové nabídky na sekretariátě OŠMT MMB.</w:t>
      </w:r>
      <w:r w:rsidR="00775FED">
        <w:rPr>
          <w:rFonts w:asciiTheme="minorHAnsi" w:hAnsiTheme="minorHAnsi" w:cstheme="minorHAnsi"/>
        </w:rPr>
        <w:t xml:space="preserve"> Obálky s nabídkami musí být na zadní straně opatřeny přelepy s razítky či podpisy firmy</w:t>
      </w:r>
      <w:r w:rsidR="00E40B3E">
        <w:rPr>
          <w:rFonts w:asciiTheme="minorHAnsi" w:hAnsiTheme="minorHAnsi" w:cstheme="minorHAnsi"/>
        </w:rPr>
        <w:t>.</w:t>
      </w:r>
    </w:p>
    <w:p w:rsidR="00E1443A" w:rsidRPr="00806013" w:rsidRDefault="00E1443A" w:rsidP="00E1443A">
      <w:pPr>
        <w:pStyle w:val="Zkladntext"/>
        <w:spacing w:after="480"/>
        <w:ind w:left="6" w:firstLine="454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V případě doručování nabídek poštou je za okamžik doručení nabídky považováno její převzetí kontaktní osobou v místě podávání nabídek, jak je uvedeno v této výzvě k podání cenové nabídky.</w:t>
      </w:r>
    </w:p>
    <w:p w:rsidR="00E1443A" w:rsidRPr="00806013" w:rsidRDefault="00E1443A" w:rsidP="00E1443A">
      <w:pPr>
        <w:pStyle w:val="Zkladntext"/>
        <w:spacing w:after="36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  <w:b/>
          <w:bCs/>
        </w:rPr>
        <w:t>Termín</w:t>
      </w:r>
      <w:r>
        <w:rPr>
          <w:rFonts w:asciiTheme="minorHAnsi" w:hAnsiTheme="minorHAnsi" w:cstheme="minorHAnsi"/>
          <w:b/>
          <w:bCs/>
        </w:rPr>
        <w:t xml:space="preserve"> podání cenové nabídky:</w:t>
      </w:r>
      <w:r>
        <w:rPr>
          <w:rFonts w:asciiTheme="minorHAnsi" w:hAnsiTheme="minorHAnsi" w:cstheme="minorHAnsi"/>
          <w:b/>
          <w:bCs/>
        </w:rPr>
        <w:tab/>
        <w:t xml:space="preserve"> </w:t>
      </w:r>
      <w:r w:rsidR="0007729E">
        <w:rPr>
          <w:rFonts w:asciiTheme="minorHAnsi" w:hAnsiTheme="minorHAnsi" w:cstheme="minorHAnsi"/>
          <w:b/>
          <w:bCs/>
        </w:rPr>
        <w:t>1</w:t>
      </w:r>
      <w:r w:rsidR="00E40B3E">
        <w:rPr>
          <w:rFonts w:asciiTheme="minorHAnsi" w:hAnsiTheme="minorHAnsi" w:cstheme="minorHAnsi"/>
          <w:b/>
          <w:bCs/>
        </w:rPr>
        <w:t>5</w:t>
      </w:r>
      <w:r w:rsidRPr="00806013">
        <w:rPr>
          <w:rFonts w:asciiTheme="minorHAnsi" w:hAnsiTheme="minorHAnsi" w:cstheme="minorHAnsi"/>
          <w:b/>
          <w:bCs/>
        </w:rPr>
        <w:t>.</w:t>
      </w:r>
      <w:r w:rsidR="00E40B3E">
        <w:rPr>
          <w:rFonts w:asciiTheme="minorHAnsi" w:hAnsiTheme="minorHAnsi" w:cstheme="minorHAnsi"/>
          <w:b/>
          <w:bCs/>
        </w:rPr>
        <w:t>7</w:t>
      </w:r>
      <w:r w:rsidRPr="00806013">
        <w:rPr>
          <w:rFonts w:asciiTheme="minorHAnsi" w:hAnsiTheme="minorHAnsi" w:cstheme="minorHAnsi"/>
          <w:b/>
          <w:bCs/>
        </w:rPr>
        <w:t>. 20</w:t>
      </w:r>
      <w:r w:rsidR="00EE1F91">
        <w:rPr>
          <w:rFonts w:asciiTheme="minorHAnsi" w:hAnsiTheme="minorHAnsi" w:cstheme="minorHAnsi"/>
          <w:b/>
          <w:bCs/>
        </w:rPr>
        <w:t>20</w:t>
      </w:r>
      <w:r w:rsidRPr="00806013">
        <w:rPr>
          <w:rFonts w:asciiTheme="minorHAnsi" w:hAnsiTheme="minorHAnsi" w:cstheme="minorHAnsi"/>
          <w:b/>
          <w:bCs/>
        </w:rPr>
        <w:t xml:space="preserve"> do </w:t>
      </w:r>
      <w:r>
        <w:rPr>
          <w:rFonts w:asciiTheme="minorHAnsi" w:hAnsiTheme="minorHAnsi" w:cstheme="minorHAnsi"/>
          <w:b/>
          <w:bCs/>
        </w:rPr>
        <w:t>9</w:t>
      </w:r>
      <w:r w:rsidRPr="00806013">
        <w:rPr>
          <w:rFonts w:asciiTheme="minorHAnsi" w:hAnsiTheme="minorHAnsi" w:cstheme="minorHAnsi"/>
          <w:b/>
          <w:bCs/>
        </w:rPr>
        <w:t>.00 hod.</w:t>
      </w:r>
    </w:p>
    <w:p w:rsidR="00E1443A" w:rsidRPr="00806013" w:rsidRDefault="00E1443A" w:rsidP="00E1443A">
      <w:pPr>
        <w:pStyle w:val="Zkladntext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písemně na adresu:</w:t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  <w:t>Statutární město Brno</w:t>
      </w:r>
    </w:p>
    <w:p w:rsidR="00E1443A" w:rsidRPr="00806013" w:rsidRDefault="00E1443A" w:rsidP="00E1443A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OŠMT MMB</w:t>
      </w:r>
    </w:p>
    <w:p w:rsidR="00E1443A" w:rsidRPr="00806013" w:rsidRDefault="00E1443A" w:rsidP="00E1443A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Dominikánské nám. 3</w:t>
      </w:r>
    </w:p>
    <w:p w:rsidR="00E1443A" w:rsidRPr="00806013" w:rsidRDefault="00E1443A" w:rsidP="00E1443A">
      <w:pPr>
        <w:pStyle w:val="Zkladntext"/>
        <w:spacing w:after="2160"/>
        <w:ind w:left="2829" w:firstLine="709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601 67 Brno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806013">
        <w:rPr>
          <w:rFonts w:asciiTheme="minorHAnsi" w:hAnsiTheme="minorHAnsi" w:cstheme="minorHAnsi"/>
        </w:rPr>
        <w:lastRenderedPageBreak/>
        <w:t xml:space="preserve">3). </w:t>
      </w:r>
      <w:r w:rsidRPr="00806013">
        <w:rPr>
          <w:rFonts w:asciiTheme="minorHAnsi" w:hAnsiTheme="minorHAnsi" w:cstheme="minorHAnsi"/>
          <w:u w:val="single"/>
        </w:rPr>
        <w:t xml:space="preserve">Ostatní 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 xml:space="preserve">Prohlídku daných prostor </w:t>
      </w:r>
      <w:r w:rsidR="0007729E">
        <w:rPr>
          <w:rFonts w:asciiTheme="minorHAnsi" w:hAnsiTheme="minorHAnsi" w:cstheme="minorHAnsi"/>
        </w:rPr>
        <w:t xml:space="preserve">technického kanálu bloku B </w:t>
      </w:r>
      <w:r w:rsidRPr="00806013">
        <w:rPr>
          <w:rFonts w:asciiTheme="minorHAnsi" w:hAnsiTheme="minorHAnsi" w:cstheme="minorHAnsi"/>
        </w:rPr>
        <w:t>po telefonické domluvě umožní zástupce provozovatele</w:t>
      </w:r>
      <w:r w:rsidR="006C1D98">
        <w:rPr>
          <w:rFonts w:asciiTheme="minorHAnsi" w:hAnsiTheme="minorHAnsi" w:cstheme="minorHAnsi"/>
        </w:rPr>
        <w:t xml:space="preserve"> </w:t>
      </w:r>
      <w:r w:rsidR="0007729E">
        <w:rPr>
          <w:rFonts w:asciiTheme="minorHAnsi" w:hAnsiTheme="minorHAnsi" w:cstheme="minorHAnsi"/>
        </w:rPr>
        <w:t xml:space="preserve">p. </w:t>
      </w:r>
      <w:r w:rsidR="00E40B3E">
        <w:rPr>
          <w:rFonts w:asciiTheme="minorHAnsi" w:hAnsiTheme="minorHAnsi" w:cstheme="minorHAnsi"/>
        </w:rPr>
        <w:t>Jan Krestýn</w:t>
      </w:r>
      <w:r w:rsidR="006C1D98" w:rsidRPr="004C6A66">
        <w:rPr>
          <w:rFonts w:asciiTheme="majorHAnsi" w:hAnsiTheme="majorHAnsi" w:cstheme="majorHAnsi"/>
        </w:rPr>
        <w:t xml:space="preserve">, mob.: </w:t>
      </w:r>
      <w:r w:rsidR="00E40B3E">
        <w:rPr>
          <w:rFonts w:asciiTheme="majorHAnsi" w:hAnsiTheme="majorHAnsi" w:cstheme="majorHAnsi"/>
        </w:rPr>
        <w:t>602594524</w:t>
      </w:r>
      <w:r>
        <w:rPr>
          <w:rFonts w:asciiTheme="minorHAnsi" w:hAnsiTheme="minorHAnsi" w:cstheme="minorHAnsi"/>
        </w:rPr>
        <w:t>.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Dále si investor vyhrazuje právo zrušení zakázky bez uvedení důvodu.</w:t>
      </w:r>
    </w:p>
    <w:p w:rsidR="00E1443A" w:rsidRPr="00806013" w:rsidRDefault="00E1443A" w:rsidP="00E1443A">
      <w:pPr>
        <w:pStyle w:val="Nadpis12"/>
        <w:spacing w:after="600"/>
        <w:jc w:val="both"/>
        <w:rPr>
          <w:rFonts w:asciiTheme="minorHAnsi" w:hAnsiTheme="minorHAnsi" w:cstheme="minorHAnsi"/>
          <w:b w:val="0"/>
          <w:iCs/>
          <w:sz w:val="20"/>
        </w:rPr>
      </w:pPr>
      <w:r w:rsidRPr="00806013">
        <w:rPr>
          <w:rFonts w:asciiTheme="minorHAnsi" w:hAnsiTheme="minorHAnsi" w:cstheme="minorHAnsi"/>
          <w:b w:val="0"/>
          <w:iCs/>
          <w:sz w:val="20"/>
        </w:rPr>
        <w:t>Výsledek výběrového řízení bude uchazečům sdělen písemně.</w:t>
      </w:r>
    </w:p>
    <w:p w:rsidR="00E1443A" w:rsidRPr="00806013" w:rsidRDefault="00E1443A" w:rsidP="00E1443A">
      <w:pPr>
        <w:pStyle w:val="Nadpis12"/>
        <w:spacing w:after="2160"/>
        <w:jc w:val="both"/>
        <w:rPr>
          <w:rFonts w:asciiTheme="minorHAnsi" w:hAnsiTheme="minorHAnsi" w:cstheme="minorHAnsi"/>
          <w:b w:val="0"/>
          <w:sz w:val="20"/>
        </w:rPr>
      </w:pPr>
      <w:r w:rsidRPr="00806013">
        <w:rPr>
          <w:rFonts w:asciiTheme="minorHAnsi" w:hAnsiTheme="minorHAnsi" w:cstheme="minorHAnsi"/>
          <w:b w:val="0"/>
          <w:sz w:val="20"/>
        </w:rPr>
        <w:t>S</w:t>
      </w:r>
      <w:r>
        <w:rPr>
          <w:rFonts w:asciiTheme="minorHAnsi" w:hAnsiTheme="minorHAnsi" w:cstheme="minorHAnsi"/>
          <w:b w:val="0"/>
          <w:sz w:val="20"/>
        </w:rPr>
        <w:t> </w:t>
      </w:r>
      <w:r w:rsidRPr="00806013">
        <w:rPr>
          <w:rFonts w:asciiTheme="minorHAnsi" w:hAnsiTheme="minorHAnsi" w:cstheme="minorHAnsi"/>
          <w:b w:val="0"/>
          <w:sz w:val="20"/>
        </w:rPr>
        <w:t>pozdrave</w:t>
      </w:r>
      <w:r>
        <w:rPr>
          <w:rFonts w:asciiTheme="minorHAnsi" w:hAnsiTheme="minorHAnsi" w:cstheme="minorHAnsi"/>
          <w:b w:val="0"/>
          <w:sz w:val="20"/>
        </w:rPr>
        <w:t>m</w:t>
      </w: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Pr="004C6A66" w:rsidRDefault="00E1443A" w:rsidP="00E1443A">
      <w:pPr>
        <w:pStyle w:val="Nadpis12"/>
        <w:jc w:val="left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     </w:t>
      </w:r>
      <w:r w:rsidRPr="004C6A66">
        <w:rPr>
          <w:rFonts w:asciiTheme="minorHAnsi" w:hAnsiTheme="minorHAnsi" w:cstheme="minorHAnsi"/>
          <w:b w:val="0"/>
          <w:sz w:val="20"/>
        </w:rPr>
        <w:t>Mgr. Martin Jelínek</w:t>
      </w:r>
    </w:p>
    <w:p w:rsidR="00E1443A" w:rsidRPr="004C6A66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  <w:r w:rsidRPr="004C6A66">
        <w:rPr>
          <w:rFonts w:asciiTheme="minorHAnsi" w:hAnsiTheme="minorHAnsi" w:cstheme="minorHAnsi"/>
          <w:b w:val="0"/>
          <w:sz w:val="20"/>
        </w:rPr>
        <w:t>vedoucí Odboru školství, mládeže a tělovýchovy</w:t>
      </w:r>
    </w:p>
    <w:p w:rsidR="00E1443A" w:rsidRPr="004C6A66" w:rsidRDefault="00E1443A" w:rsidP="00E1443A">
      <w:pPr>
        <w:pStyle w:val="Nadpis12"/>
        <w:spacing w:after="720"/>
        <w:jc w:val="both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 </w:t>
      </w:r>
      <w:r w:rsidRPr="004C6A66">
        <w:rPr>
          <w:rFonts w:asciiTheme="minorHAnsi" w:hAnsiTheme="minorHAnsi" w:cstheme="minorHAnsi"/>
          <w:b w:val="0"/>
          <w:sz w:val="20"/>
        </w:rPr>
        <w:t>Magistrátu města Brna</w:t>
      </w: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Pr="005322E6">
        <w:rPr>
          <w:szCs w:val="20"/>
        </w:rPr>
        <w:t>0</w:t>
      </w:r>
      <w:r w:rsidR="00340940">
        <w:rPr>
          <w:szCs w:val="20"/>
        </w:rPr>
        <w:t>1</w:t>
      </w:r>
    </w:p>
    <w:p w:rsidR="00DF7C19" w:rsidRPr="00806013" w:rsidRDefault="00DF7C19" w:rsidP="00E1443A">
      <w:pPr>
        <w:tabs>
          <w:tab w:val="left" w:pos="1985"/>
        </w:tabs>
        <w:rPr>
          <w:color w:val="auto"/>
          <w:szCs w:val="20"/>
        </w:rPr>
      </w:pPr>
      <w:r>
        <w:rPr>
          <w:color w:val="auto"/>
          <w:szCs w:val="20"/>
        </w:rPr>
        <w:t xml:space="preserve">- slepý položkový propočet </w:t>
      </w:r>
      <w:r w:rsidR="00E40B3E">
        <w:rPr>
          <w:color w:val="auto"/>
          <w:szCs w:val="20"/>
        </w:rPr>
        <w:t>4</w:t>
      </w:r>
      <w:bookmarkStart w:id="0" w:name="_GoBack"/>
      <w:bookmarkEnd w:id="0"/>
      <w:r>
        <w:rPr>
          <w:color w:val="auto"/>
          <w:szCs w:val="20"/>
        </w:rPr>
        <w:t>A4</w:t>
      </w:r>
    </w:p>
    <w:p w:rsidR="00E1443A" w:rsidRPr="00806013" w:rsidRDefault="00E1443A" w:rsidP="00E1443A">
      <w:pPr>
        <w:pStyle w:val="Nadpis12"/>
        <w:jc w:val="both"/>
        <w:rPr>
          <w:rFonts w:ascii="Arial" w:hAnsi="Arial" w:cs="Arial"/>
          <w:b w:val="0"/>
          <w:color w:val="auto"/>
          <w:sz w:val="20"/>
        </w:rPr>
      </w:pPr>
    </w:p>
    <w:p w:rsidR="00E1443A" w:rsidRPr="000C4F05" w:rsidRDefault="00E1443A" w:rsidP="00E1443A">
      <w:pPr>
        <w:rPr>
          <w:sz w:val="2"/>
          <w:szCs w:val="2"/>
        </w:rPr>
      </w:pPr>
    </w:p>
    <w:p w:rsidR="003E7F2E" w:rsidRDefault="003E7F2E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Pr="003E7F2E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sectPr w:rsidR="00E1443A" w:rsidRPr="003E7F2E" w:rsidSect="008C54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EEA" w:rsidRDefault="00E86EEA" w:rsidP="0018303A">
      <w:pPr>
        <w:spacing w:line="240" w:lineRule="auto"/>
      </w:pPr>
      <w:r>
        <w:separator/>
      </w:r>
    </w:p>
  </w:endnote>
  <w:endnote w:type="continuationSeparator" w:id="0">
    <w:p w:rsidR="00E86EEA" w:rsidRDefault="00E86EEA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>
      <w:rPr>
        <w:color w:val="auto"/>
      </w:rPr>
      <w:t>Odbor školství, mládeže a tělovýchovy</w:t>
    </w:r>
  </w:p>
  <w:p w:rsidR="002556BB" w:rsidRDefault="002556BB" w:rsidP="002556BB">
    <w:pPr>
      <w:pStyle w:val="Zpat"/>
    </w:pPr>
    <w:r>
      <w:rPr>
        <w:color w:val="auto"/>
      </w:rPr>
      <w:t>Dominikánské náměstí 3</w:t>
    </w:r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601 </w:t>
    </w:r>
    <w:proofErr w:type="gramStart"/>
    <w:r w:rsidRPr="00A23B0E">
      <w:rPr>
        <w:color w:val="auto"/>
      </w:rPr>
      <w:t>67  Brno</w:t>
    </w:r>
    <w:proofErr w:type="gramEnd"/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rPr>
        <w:color w:val="ED1C24" w:themeColor="accent1"/>
      </w:rPr>
      <w:t xml:space="preserve"> </w:t>
    </w:r>
    <w:r w:rsidRPr="00A23B0E">
      <w:rPr>
        <w:color w:val="auto"/>
      </w:rPr>
      <w:t>www.brno.cz</w:t>
    </w:r>
  </w:p>
  <w:p w:rsidR="00B64224" w:rsidRPr="00A20EBD" w:rsidRDefault="00D265E3" w:rsidP="00A20EBD">
    <w:pPr>
      <w:pStyle w:val="strankovani"/>
    </w:pPr>
    <w:r>
      <w:fldChar w:fldCharType="begin"/>
    </w:r>
    <w:r w:rsidR="00A20EBD">
      <w:instrText xml:space="preserve"> PAGE   \* MERGEFORMAT </w:instrText>
    </w:r>
    <w:r>
      <w:fldChar w:fldCharType="separate"/>
    </w:r>
    <w:r w:rsidR="00EB1DFB">
      <w:rPr>
        <w:noProof/>
      </w:rPr>
      <w:t>3</w:t>
    </w:r>
    <w:r>
      <w:fldChar w:fldCharType="end"/>
    </w:r>
    <w:r w:rsidR="0007729E"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59264" behindDoc="0" locked="1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9905999</wp:posOffset>
              </wp:positionV>
              <wp:extent cx="6067425" cy="0"/>
              <wp:effectExtent l="0" t="0" r="0" b="0"/>
              <wp:wrapNone/>
              <wp:docPr id="2" name="Přímá spojnic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F4E0B6" id="Přímá spojnic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>
      <w:rPr>
        <w:color w:val="auto"/>
      </w:rPr>
      <w:t>Odbor školství, mládeže a tělovýchovy</w:t>
    </w:r>
  </w:p>
  <w:p w:rsidR="002556BB" w:rsidRDefault="002556BB" w:rsidP="002556BB">
    <w:pPr>
      <w:pStyle w:val="Zpat"/>
    </w:pPr>
    <w:r>
      <w:rPr>
        <w:color w:val="auto"/>
      </w:rPr>
      <w:t>Dominikánské náměstí 3</w:t>
    </w:r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601 </w:t>
    </w:r>
    <w:proofErr w:type="gramStart"/>
    <w:r w:rsidRPr="00A23B0E">
      <w:rPr>
        <w:color w:val="auto"/>
      </w:rPr>
      <w:t>67  Brno</w:t>
    </w:r>
    <w:proofErr w:type="gramEnd"/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rPr>
        <w:color w:val="ED1C24" w:themeColor="accent1"/>
      </w:rPr>
      <w:t xml:space="preserve"> </w:t>
    </w:r>
    <w:r w:rsidRPr="00A23B0E">
      <w:rPr>
        <w:color w:val="auto"/>
      </w:rPr>
      <w:t>www.brno.cz</w:t>
    </w:r>
  </w:p>
  <w:p w:rsidR="00F228CC" w:rsidRDefault="0007729E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63360" behindDoc="0" locked="1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9905999</wp:posOffset>
              </wp:positionV>
              <wp:extent cx="6116320" cy="0"/>
              <wp:effectExtent l="0" t="0" r="0" b="0"/>
              <wp:wrapNone/>
              <wp:docPr id="1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B7D9CD" id="Přímá spojnice 1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  <w:r w:rsidR="00D265E3">
      <w:fldChar w:fldCharType="begin"/>
    </w:r>
    <w:r w:rsidR="00A20EBD">
      <w:instrText xml:space="preserve"> PAGE   \* MERGEFORMAT </w:instrText>
    </w:r>
    <w:r w:rsidR="00D265E3">
      <w:fldChar w:fldCharType="separate"/>
    </w:r>
    <w:r w:rsidR="00EB1DFB">
      <w:rPr>
        <w:noProof/>
      </w:rPr>
      <w:t>1</w:t>
    </w:r>
    <w:r w:rsidR="00D265E3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EEA" w:rsidRDefault="00E86EEA" w:rsidP="0018303A">
      <w:pPr>
        <w:spacing w:line="240" w:lineRule="auto"/>
      </w:pPr>
      <w:r>
        <w:separator/>
      </w:r>
    </w:p>
  </w:footnote>
  <w:footnote w:type="continuationSeparator" w:id="0">
    <w:p w:rsidR="00E86EEA" w:rsidRDefault="00E86EEA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rPr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893073" w:rsidRPr="00D42B2B" w:rsidRDefault="00893073" w:rsidP="00893073">
    <w:pPr>
      <w:pStyle w:val="Zhlav"/>
      <w:rPr>
        <w:color w:val="auto"/>
      </w:rPr>
    </w:pPr>
    <w:r>
      <w:rPr>
        <w:color w:val="auto"/>
      </w:rPr>
      <w:t>Odbor školství, mládeže a tělovýchovy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6B43C1"/>
    <w:multiLevelType w:val="hybridMultilevel"/>
    <w:tmpl w:val="54606A7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7F14D5A"/>
    <w:multiLevelType w:val="hybridMultilevel"/>
    <w:tmpl w:val="C9706784"/>
    <w:lvl w:ilvl="0" w:tplc="A170D76A">
      <w:start w:val="635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8025BAE"/>
    <w:multiLevelType w:val="multilevel"/>
    <w:tmpl w:val="859047B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AD40685"/>
    <w:multiLevelType w:val="hybridMultilevel"/>
    <w:tmpl w:val="9B8E225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1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7C1"/>
    <w:rsid w:val="00003AB0"/>
    <w:rsid w:val="00034493"/>
    <w:rsid w:val="00041778"/>
    <w:rsid w:val="0005233E"/>
    <w:rsid w:val="0007729E"/>
    <w:rsid w:val="00077C50"/>
    <w:rsid w:val="000B6B63"/>
    <w:rsid w:val="000C4FE4"/>
    <w:rsid w:val="00130166"/>
    <w:rsid w:val="001524C4"/>
    <w:rsid w:val="001724F7"/>
    <w:rsid w:val="001759A7"/>
    <w:rsid w:val="0018303A"/>
    <w:rsid w:val="001946C5"/>
    <w:rsid w:val="001A59EB"/>
    <w:rsid w:val="001D3E20"/>
    <w:rsid w:val="001E7250"/>
    <w:rsid w:val="00217AF7"/>
    <w:rsid w:val="002401BD"/>
    <w:rsid w:val="0024060C"/>
    <w:rsid w:val="002422EB"/>
    <w:rsid w:val="002556BB"/>
    <w:rsid w:val="00267537"/>
    <w:rsid w:val="00282456"/>
    <w:rsid w:val="002827ED"/>
    <w:rsid w:val="00284095"/>
    <w:rsid w:val="00286AC5"/>
    <w:rsid w:val="002A398E"/>
    <w:rsid w:val="002A770F"/>
    <w:rsid w:val="002D0D4B"/>
    <w:rsid w:val="002E300B"/>
    <w:rsid w:val="002F0A6E"/>
    <w:rsid w:val="0030289A"/>
    <w:rsid w:val="003104E2"/>
    <w:rsid w:val="003117B5"/>
    <w:rsid w:val="00340940"/>
    <w:rsid w:val="00345C8A"/>
    <w:rsid w:val="003621BB"/>
    <w:rsid w:val="003650C8"/>
    <w:rsid w:val="00370FF8"/>
    <w:rsid w:val="00394D75"/>
    <w:rsid w:val="00394F66"/>
    <w:rsid w:val="003D4B20"/>
    <w:rsid w:val="003E569D"/>
    <w:rsid w:val="003E7F2E"/>
    <w:rsid w:val="003F3B4E"/>
    <w:rsid w:val="00405415"/>
    <w:rsid w:val="004069DE"/>
    <w:rsid w:val="004133C6"/>
    <w:rsid w:val="004341A5"/>
    <w:rsid w:val="00445797"/>
    <w:rsid w:val="00453519"/>
    <w:rsid w:val="004614EB"/>
    <w:rsid w:val="00461742"/>
    <w:rsid w:val="00485CC6"/>
    <w:rsid w:val="004D7717"/>
    <w:rsid w:val="004E5AD0"/>
    <w:rsid w:val="004E5B33"/>
    <w:rsid w:val="00505647"/>
    <w:rsid w:val="00511FC1"/>
    <w:rsid w:val="005156A4"/>
    <w:rsid w:val="0052393A"/>
    <w:rsid w:val="00545F28"/>
    <w:rsid w:val="0055317B"/>
    <w:rsid w:val="0055428C"/>
    <w:rsid w:val="0057599C"/>
    <w:rsid w:val="00577A0C"/>
    <w:rsid w:val="00596D92"/>
    <w:rsid w:val="005C0A44"/>
    <w:rsid w:val="005E0D0C"/>
    <w:rsid w:val="005E11BB"/>
    <w:rsid w:val="00615329"/>
    <w:rsid w:val="00620AD3"/>
    <w:rsid w:val="00644837"/>
    <w:rsid w:val="006543C2"/>
    <w:rsid w:val="00656404"/>
    <w:rsid w:val="0067254A"/>
    <w:rsid w:val="00685703"/>
    <w:rsid w:val="006C1D98"/>
    <w:rsid w:val="006D4B4D"/>
    <w:rsid w:val="006D79ED"/>
    <w:rsid w:val="006E09B8"/>
    <w:rsid w:val="006E287A"/>
    <w:rsid w:val="00750FC1"/>
    <w:rsid w:val="0076107B"/>
    <w:rsid w:val="00765370"/>
    <w:rsid w:val="00775FED"/>
    <w:rsid w:val="007E24D5"/>
    <w:rsid w:val="00804513"/>
    <w:rsid w:val="008178A8"/>
    <w:rsid w:val="00846431"/>
    <w:rsid w:val="00853736"/>
    <w:rsid w:val="00856555"/>
    <w:rsid w:val="0087066D"/>
    <w:rsid w:val="00874A3B"/>
    <w:rsid w:val="00892FF5"/>
    <w:rsid w:val="00893073"/>
    <w:rsid w:val="008C5493"/>
    <w:rsid w:val="008F02B9"/>
    <w:rsid w:val="0091285D"/>
    <w:rsid w:val="0095545A"/>
    <w:rsid w:val="00964D84"/>
    <w:rsid w:val="00967C28"/>
    <w:rsid w:val="009A2C3D"/>
    <w:rsid w:val="009A685B"/>
    <w:rsid w:val="009D5C8C"/>
    <w:rsid w:val="009D6F58"/>
    <w:rsid w:val="009F7936"/>
    <w:rsid w:val="00A00883"/>
    <w:rsid w:val="00A06898"/>
    <w:rsid w:val="00A20EBD"/>
    <w:rsid w:val="00A30BEC"/>
    <w:rsid w:val="00A46C6C"/>
    <w:rsid w:val="00A82CA4"/>
    <w:rsid w:val="00A83F57"/>
    <w:rsid w:val="00A87651"/>
    <w:rsid w:val="00AC05A8"/>
    <w:rsid w:val="00AC49BA"/>
    <w:rsid w:val="00B0341A"/>
    <w:rsid w:val="00B11578"/>
    <w:rsid w:val="00B20A02"/>
    <w:rsid w:val="00B55B76"/>
    <w:rsid w:val="00B601B1"/>
    <w:rsid w:val="00B64224"/>
    <w:rsid w:val="00B66EF3"/>
    <w:rsid w:val="00B748BD"/>
    <w:rsid w:val="00B76C73"/>
    <w:rsid w:val="00B770D3"/>
    <w:rsid w:val="00BA50DE"/>
    <w:rsid w:val="00BC373F"/>
    <w:rsid w:val="00BC4092"/>
    <w:rsid w:val="00BD747F"/>
    <w:rsid w:val="00BE4A84"/>
    <w:rsid w:val="00C25741"/>
    <w:rsid w:val="00C46170"/>
    <w:rsid w:val="00C529A1"/>
    <w:rsid w:val="00C95633"/>
    <w:rsid w:val="00CA1A93"/>
    <w:rsid w:val="00CB5E9C"/>
    <w:rsid w:val="00CE213A"/>
    <w:rsid w:val="00CE3161"/>
    <w:rsid w:val="00CE7DDE"/>
    <w:rsid w:val="00D265E3"/>
    <w:rsid w:val="00D26D02"/>
    <w:rsid w:val="00D80164"/>
    <w:rsid w:val="00D92A5D"/>
    <w:rsid w:val="00DC479F"/>
    <w:rsid w:val="00DC53C4"/>
    <w:rsid w:val="00DD27C1"/>
    <w:rsid w:val="00DE465B"/>
    <w:rsid w:val="00DF18C1"/>
    <w:rsid w:val="00DF7C19"/>
    <w:rsid w:val="00DF7C2A"/>
    <w:rsid w:val="00E04875"/>
    <w:rsid w:val="00E1443A"/>
    <w:rsid w:val="00E36CB4"/>
    <w:rsid w:val="00E40B3E"/>
    <w:rsid w:val="00E8097D"/>
    <w:rsid w:val="00E86EEA"/>
    <w:rsid w:val="00EB1DFB"/>
    <w:rsid w:val="00EE1F91"/>
    <w:rsid w:val="00F019DB"/>
    <w:rsid w:val="00F15AFF"/>
    <w:rsid w:val="00F228CC"/>
    <w:rsid w:val="00F425FD"/>
    <w:rsid w:val="00F47FB2"/>
    <w:rsid w:val="00FC117B"/>
    <w:rsid w:val="00FC2461"/>
    <w:rsid w:val="00FC71B3"/>
    <w:rsid w:val="00FE0D5C"/>
    <w:rsid w:val="00FE764F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0FD0F4"/>
  <w15:docId w15:val="{F9894A58-4568-4238-B343-E370C4C26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customStyle="1" w:styleId="Nadpis12">
    <w:name w:val="Nadpis12"/>
    <w:basedOn w:val="Normln"/>
    <w:rsid w:val="003E7F2E"/>
    <w:pPr>
      <w:widowControl w:val="0"/>
      <w:spacing w:line="240" w:lineRule="auto"/>
      <w:jc w:val="center"/>
    </w:pPr>
    <w:rPr>
      <w:rFonts w:ascii="Times New Roman" w:eastAsia="Times New Roman" w:hAnsi="Times New Roman" w:cs="Times New Roman"/>
      <w:b/>
      <w:noProof/>
      <w:color w:val="000000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3E7F2E"/>
    <w:pPr>
      <w:spacing w:line="240" w:lineRule="auto"/>
    </w:pPr>
    <w:rPr>
      <w:rFonts w:ascii="Times New Roman" w:eastAsia="Times New Roman" w:hAnsi="Times New Roman" w:cs="Times New Roman"/>
      <w:color w:val="auto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E7F2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scription">
    <w:name w:val="description"/>
    <w:basedOn w:val="Normln"/>
    <w:rsid w:val="00E1443A"/>
    <w:pPr>
      <w:spacing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3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7831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008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5352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672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Novotná Lenka</dc:creator>
  <cp:lastModifiedBy>Novák Jaromír (Magistrát města Brna)</cp:lastModifiedBy>
  <cp:revision>2</cp:revision>
  <cp:lastPrinted>2020-07-01T05:26:00Z</cp:lastPrinted>
  <dcterms:created xsi:type="dcterms:W3CDTF">2020-07-01T05:32:00Z</dcterms:created>
  <dcterms:modified xsi:type="dcterms:W3CDTF">2020-07-01T05:32:00Z</dcterms:modified>
</cp:coreProperties>
</file>