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C31" w:rsidRDefault="00044F10" w:rsidP="00044F10">
      <w:pPr>
        <w:jc w:val="center"/>
        <w:rPr>
          <w:b/>
          <w:sz w:val="24"/>
          <w:szCs w:val="24"/>
          <w:u w:val="single"/>
        </w:rPr>
      </w:pPr>
      <w:r w:rsidRPr="00044F10">
        <w:rPr>
          <w:b/>
          <w:sz w:val="24"/>
          <w:szCs w:val="24"/>
          <w:u w:val="single"/>
        </w:rPr>
        <w:t xml:space="preserve">Dodatečné informace </w:t>
      </w:r>
      <w:r>
        <w:rPr>
          <w:b/>
          <w:sz w:val="24"/>
          <w:szCs w:val="24"/>
          <w:u w:val="single"/>
        </w:rPr>
        <w:t xml:space="preserve">k VZMR </w:t>
      </w:r>
      <w:r w:rsidRPr="00044F10">
        <w:rPr>
          <w:b/>
          <w:sz w:val="24"/>
          <w:szCs w:val="24"/>
          <w:u w:val="single"/>
        </w:rPr>
        <w:t>– „Údržba pozemků v </w:t>
      </w:r>
      <w:proofErr w:type="spellStart"/>
      <w:r w:rsidRPr="00044F10">
        <w:rPr>
          <w:b/>
          <w:sz w:val="24"/>
          <w:szCs w:val="24"/>
          <w:u w:val="single"/>
        </w:rPr>
        <w:t>k.ú</w:t>
      </w:r>
      <w:proofErr w:type="spellEnd"/>
      <w:r w:rsidRPr="00044F10">
        <w:rPr>
          <w:b/>
          <w:sz w:val="24"/>
          <w:szCs w:val="24"/>
          <w:u w:val="single"/>
        </w:rPr>
        <w:t>. Starý Lískovec, Bohunice, Pisárky, Kohoutovice 2022“</w:t>
      </w:r>
    </w:p>
    <w:p w:rsidR="00044F10" w:rsidRDefault="00044F10" w:rsidP="00044F10">
      <w:pPr>
        <w:rPr>
          <w:sz w:val="24"/>
          <w:szCs w:val="24"/>
        </w:rPr>
      </w:pPr>
    </w:p>
    <w:p w:rsidR="00044F10" w:rsidRDefault="00044F10" w:rsidP="00044F10">
      <w:pPr>
        <w:rPr>
          <w:sz w:val="24"/>
          <w:szCs w:val="24"/>
        </w:rPr>
      </w:pPr>
      <w:r>
        <w:rPr>
          <w:sz w:val="24"/>
          <w:szCs w:val="24"/>
        </w:rPr>
        <w:t>Dne 25. 1. 2022 obdržel zadavatel tyto dotazy k výše uvedené zakázce malého rozsahu:</w:t>
      </w:r>
    </w:p>
    <w:p w:rsidR="00044F10" w:rsidRPr="00044F10" w:rsidRDefault="00044F10" w:rsidP="00044F10">
      <w:pPr>
        <w:rPr>
          <w:b/>
          <w:sz w:val="24"/>
          <w:szCs w:val="24"/>
          <w:u w:val="single"/>
        </w:rPr>
      </w:pPr>
      <w:r w:rsidRPr="00044F10">
        <w:rPr>
          <w:b/>
          <w:sz w:val="24"/>
          <w:szCs w:val="24"/>
          <w:u w:val="single"/>
        </w:rPr>
        <w:t>Dotaz č. 1</w:t>
      </w:r>
    </w:p>
    <w:p w:rsidR="00044F10" w:rsidRDefault="00044F10" w:rsidP="00044F10">
      <w:pPr>
        <w:rPr>
          <w:sz w:val="24"/>
          <w:szCs w:val="24"/>
        </w:rPr>
      </w:pPr>
      <w:r w:rsidRPr="00044F10">
        <w:rPr>
          <w:sz w:val="24"/>
          <w:szCs w:val="24"/>
        </w:rPr>
        <w:t>Sekání trávy se sběrem, nebo je přípustné mulčování?</w:t>
      </w:r>
    </w:p>
    <w:p w:rsidR="00044F10" w:rsidRDefault="00044F10" w:rsidP="00044F10">
      <w:pPr>
        <w:rPr>
          <w:sz w:val="24"/>
          <w:szCs w:val="24"/>
        </w:rPr>
      </w:pPr>
      <w:r w:rsidRPr="00044F10">
        <w:rPr>
          <w:b/>
          <w:sz w:val="24"/>
          <w:szCs w:val="24"/>
        </w:rPr>
        <w:t>Odpověď:</w:t>
      </w:r>
      <w:r>
        <w:rPr>
          <w:sz w:val="24"/>
          <w:szCs w:val="24"/>
        </w:rPr>
        <w:t xml:space="preserve"> Sekání je dle zadání požadováno včetně likvidace veškerého odpadu.</w:t>
      </w:r>
    </w:p>
    <w:p w:rsidR="00044F10" w:rsidRDefault="00044F10" w:rsidP="00044F10">
      <w:pPr>
        <w:rPr>
          <w:sz w:val="24"/>
          <w:szCs w:val="24"/>
        </w:rPr>
      </w:pPr>
    </w:p>
    <w:p w:rsidR="00044F10" w:rsidRDefault="00044F10" w:rsidP="00044F10">
      <w:pPr>
        <w:rPr>
          <w:b/>
          <w:sz w:val="24"/>
          <w:szCs w:val="24"/>
          <w:u w:val="single"/>
        </w:rPr>
      </w:pPr>
      <w:r w:rsidRPr="00044F10">
        <w:rPr>
          <w:b/>
          <w:sz w:val="24"/>
          <w:szCs w:val="24"/>
          <w:u w:val="single"/>
        </w:rPr>
        <w:t>Dotaz č. 2</w:t>
      </w:r>
    </w:p>
    <w:p w:rsidR="00044F10" w:rsidRDefault="00044F10" w:rsidP="00044F10">
      <w:pPr>
        <w:rPr>
          <w:sz w:val="24"/>
          <w:szCs w:val="24"/>
        </w:rPr>
      </w:pPr>
      <w:r>
        <w:rPr>
          <w:sz w:val="24"/>
          <w:szCs w:val="24"/>
        </w:rPr>
        <w:t>Specifikace maximálního průměru kmene náletových dřevin (</w:t>
      </w:r>
      <w:proofErr w:type="gramStart"/>
      <w:r>
        <w:rPr>
          <w:sz w:val="24"/>
          <w:szCs w:val="24"/>
        </w:rPr>
        <w:t>10 – 15</w:t>
      </w:r>
      <w:proofErr w:type="gramEnd"/>
      <w:r>
        <w:rPr>
          <w:sz w:val="24"/>
          <w:szCs w:val="24"/>
        </w:rPr>
        <w:t xml:space="preserve"> cm)?</w:t>
      </w:r>
    </w:p>
    <w:p w:rsidR="00044F10" w:rsidRPr="005B0223" w:rsidRDefault="00044F10" w:rsidP="005B0223">
      <w:pPr>
        <w:jc w:val="both"/>
        <w:rPr>
          <w:rFonts w:ascii="Times New Roman" w:hAnsi="Times New Roman" w:cs="Times New Roman"/>
          <w:sz w:val="24"/>
          <w:szCs w:val="24"/>
        </w:rPr>
      </w:pPr>
      <w:r w:rsidRPr="00044F10">
        <w:rPr>
          <w:b/>
          <w:sz w:val="24"/>
          <w:szCs w:val="24"/>
        </w:rPr>
        <w:t>Odpověď:</w:t>
      </w:r>
      <w:r w:rsidR="003C7739">
        <w:rPr>
          <w:b/>
          <w:sz w:val="24"/>
          <w:szCs w:val="24"/>
        </w:rPr>
        <w:t xml:space="preserve"> </w:t>
      </w:r>
      <w:r w:rsidR="00B27F7E" w:rsidRPr="005B0223">
        <w:rPr>
          <w:rFonts w:ascii="Times New Roman" w:hAnsi="Times New Roman" w:cs="Times New Roman"/>
          <w:sz w:val="24"/>
          <w:szCs w:val="24"/>
        </w:rPr>
        <w:t>Odborná definice uvádí, že „</w:t>
      </w:r>
      <w:r w:rsidR="005B0223" w:rsidRPr="005B022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</w:t>
      </w:r>
      <w:r w:rsidR="00B27F7E" w:rsidRPr="005B022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áletová dřevina</w:t>
      </w:r>
      <w:r w:rsidR="00B27F7E" w:rsidRP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> je termín </w:t>
      </w:r>
      <w:hyperlink r:id="rId4" w:tooltip="Lesnictví" w:history="1">
        <w:r w:rsidR="00B27F7E" w:rsidRPr="005B022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lesnický</w:t>
        </w:r>
      </w:hyperlink>
      <w:r w:rsidR="00B27F7E" w:rsidRP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> a </w:t>
      </w:r>
      <w:hyperlink r:id="rId5" w:tooltip="Ekologie" w:history="1">
        <w:r w:rsidR="00B27F7E" w:rsidRPr="005B022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ekologický</w:t>
        </w:r>
      </w:hyperlink>
      <w:r w:rsidR="00B27F7E" w:rsidRP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>, který zahrnuje všechny </w:t>
      </w:r>
      <w:hyperlink r:id="rId6" w:tooltip="Dřevina" w:history="1">
        <w:r w:rsidR="00B27F7E" w:rsidRPr="005B022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dřeviny</w:t>
        </w:r>
      </w:hyperlink>
      <w:r w:rsidR="00B27F7E" w:rsidRP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> šířící se </w:t>
      </w:r>
      <w:proofErr w:type="spellStart"/>
      <w:r w:rsidR="00B27F7E" w:rsidRPr="005B0223">
        <w:rPr>
          <w:rFonts w:ascii="Times New Roman" w:hAnsi="Times New Roman" w:cs="Times New Roman"/>
          <w:sz w:val="24"/>
          <w:szCs w:val="24"/>
        </w:rPr>
        <w:fldChar w:fldCharType="begin"/>
      </w:r>
      <w:r w:rsidR="00B27F7E" w:rsidRPr="005B0223">
        <w:rPr>
          <w:rFonts w:ascii="Times New Roman" w:hAnsi="Times New Roman" w:cs="Times New Roman"/>
          <w:sz w:val="24"/>
          <w:szCs w:val="24"/>
        </w:rPr>
        <w:instrText xml:space="preserve"> HYPERLINK "https://cs.wikipedia.org/wiki/Anemochorie" \o "Anemochorie" </w:instrText>
      </w:r>
      <w:r w:rsidR="00B27F7E" w:rsidRPr="005B0223">
        <w:rPr>
          <w:rFonts w:ascii="Times New Roman" w:hAnsi="Times New Roman" w:cs="Times New Roman"/>
          <w:sz w:val="24"/>
          <w:szCs w:val="24"/>
        </w:rPr>
        <w:fldChar w:fldCharType="separate"/>
      </w:r>
      <w:r w:rsidR="00B27F7E" w:rsidRPr="005B0223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anemochoricky</w:t>
      </w:r>
      <w:proofErr w:type="spellEnd"/>
      <w:r w:rsidR="00B27F7E" w:rsidRPr="005B0223">
        <w:rPr>
          <w:rFonts w:ascii="Times New Roman" w:hAnsi="Times New Roman" w:cs="Times New Roman"/>
          <w:sz w:val="24"/>
          <w:szCs w:val="24"/>
        </w:rPr>
        <w:fldChar w:fldCharType="end"/>
      </w:r>
      <w:r w:rsidR="00B27F7E" w:rsidRP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>, tedy takové, jejichž semena jsou roznášena vzduchem</w:t>
      </w:r>
      <w:r w:rsidR="00B27F7E" w:rsidRP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“. V případě údržby pozemků jde především o </w:t>
      </w:r>
      <w:r w:rsidR="005B0223" w:rsidRP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dřeviny, které prorůstají v kulturních porostech a kde jsou nežádoucí (spáry chodníků, </w:t>
      </w:r>
      <w:r w:rsid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nálety </w:t>
      </w:r>
      <w:r w:rsidR="005B0223" w:rsidRP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>zasahující</w:t>
      </w:r>
      <w:bookmarkStart w:id="0" w:name="_GoBack"/>
      <w:bookmarkEnd w:id="0"/>
      <w:r w:rsidR="005B0223" w:rsidRPr="005B0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 komunikací, kolem obvodových zdí nemovitostí atd.). Jde především o náletové dřeviny do max. průměru 10 cm.</w:t>
      </w:r>
    </w:p>
    <w:p w:rsidR="00044F10" w:rsidRDefault="00044F10" w:rsidP="00044F10">
      <w:pPr>
        <w:rPr>
          <w:b/>
          <w:sz w:val="24"/>
          <w:szCs w:val="24"/>
        </w:rPr>
      </w:pPr>
    </w:p>
    <w:p w:rsidR="00044F10" w:rsidRPr="005B0223" w:rsidRDefault="00044F10" w:rsidP="00044F1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0223">
        <w:rPr>
          <w:rFonts w:ascii="Times New Roman" w:hAnsi="Times New Roman" w:cs="Times New Roman"/>
          <w:b/>
          <w:sz w:val="24"/>
          <w:szCs w:val="24"/>
          <w:u w:val="single"/>
        </w:rPr>
        <w:t>Dotaz č. 3</w:t>
      </w:r>
    </w:p>
    <w:p w:rsidR="00044F10" w:rsidRPr="005B0223" w:rsidRDefault="00044F10" w:rsidP="00044F10">
      <w:pPr>
        <w:rPr>
          <w:rFonts w:ascii="Times New Roman" w:hAnsi="Times New Roman" w:cs="Times New Roman"/>
          <w:sz w:val="24"/>
          <w:szCs w:val="24"/>
        </w:rPr>
      </w:pPr>
      <w:r w:rsidRPr="005B0223">
        <w:rPr>
          <w:rFonts w:ascii="Times New Roman" w:hAnsi="Times New Roman" w:cs="Times New Roman"/>
          <w:sz w:val="24"/>
          <w:szCs w:val="24"/>
        </w:rPr>
        <w:t>Probírka náletových dřevin znamená komplexní likvidaci na celé parcele? Nebo dle vlastního uvážení? Nebo dle specifikace v objednávce zadavatelem?</w:t>
      </w:r>
    </w:p>
    <w:p w:rsidR="00044F10" w:rsidRPr="005B0223" w:rsidRDefault="00044F10" w:rsidP="003C7739">
      <w:pPr>
        <w:jc w:val="both"/>
        <w:rPr>
          <w:rFonts w:ascii="Times New Roman" w:hAnsi="Times New Roman" w:cs="Times New Roman"/>
          <w:sz w:val="24"/>
          <w:szCs w:val="24"/>
        </w:rPr>
      </w:pPr>
      <w:r w:rsidRPr="005B0223">
        <w:rPr>
          <w:rFonts w:ascii="Times New Roman" w:hAnsi="Times New Roman" w:cs="Times New Roman"/>
          <w:b/>
          <w:sz w:val="24"/>
          <w:szCs w:val="24"/>
        </w:rPr>
        <w:t xml:space="preserve">Odpověď: </w:t>
      </w:r>
      <w:r w:rsidR="003C7739" w:rsidRPr="005B0223">
        <w:rPr>
          <w:rFonts w:ascii="Times New Roman" w:hAnsi="Times New Roman" w:cs="Times New Roman"/>
          <w:sz w:val="24"/>
          <w:szCs w:val="24"/>
        </w:rPr>
        <w:t xml:space="preserve">U probírky jde o výchovný zásah do porostu tzn. „odstranění neperspektivních škodících jedinců a uvolnění pro růst jedinců nadějných.“ Nejedná se v žádném případě o komplexní likvidaci všech dřevin, ani odstranění souvislého porostu na celé parcele, pouze o odstranění nevhodných a poškozených </w:t>
      </w:r>
      <w:r w:rsidR="003C7739" w:rsidRPr="005B0223">
        <w:rPr>
          <w:rFonts w:ascii="Times New Roman" w:hAnsi="Times New Roman" w:cs="Times New Roman"/>
          <w:sz w:val="24"/>
          <w:szCs w:val="24"/>
          <w:u w:val="single"/>
        </w:rPr>
        <w:t>náletových</w:t>
      </w:r>
      <w:r w:rsidR="003C7739" w:rsidRPr="005B0223">
        <w:rPr>
          <w:rFonts w:ascii="Times New Roman" w:hAnsi="Times New Roman" w:cs="Times New Roman"/>
          <w:sz w:val="24"/>
          <w:szCs w:val="24"/>
        </w:rPr>
        <w:t xml:space="preserve"> dřevin a ponechání dřevin perspektivních. </w:t>
      </w:r>
      <w:r w:rsidR="00996892" w:rsidRPr="005B0223">
        <w:rPr>
          <w:rFonts w:ascii="Times New Roman" w:hAnsi="Times New Roman" w:cs="Times New Roman"/>
          <w:sz w:val="24"/>
          <w:szCs w:val="24"/>
        </w:rPr>
        <w:t>Rozsah probírky je na uvážení odborné firmy, dle aktuální potřeby, v případě nejasností před prováděním prací možná konzultace s kontaktní osobou zadavatele.</w:t>
      </w:r>
    </w:p>
    <w:p w:rsidR="00996892" w:rsidRPr="005B0223" w:rsidRDefault="00996892" w:rsidP="003C7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6892" w:rsidRPr="00996892" w:rsidRDefault="00996892" w:rsidP="003C7739">
      <w:pPr>
        <w:jc w:val="both"/>
        <w:rPr>
          <w:b/>
          <w:sz w:val="24"/>
          <w:szCs w:val="24"/>
        </w:rPr>
      </w:pPr>
      <w:r w:rsidRPr="00996892">
        <w:rPr>
          <w:b/>
          <w:sz w:val="24"/>
          <w:szCs w:val="24"/>
        </w:rPr>
        <w:t>Zadavatel stanoví nový termín odevzdání nabídek, a to do 8.2.2022 do 13.30 hod.</w:t>
      </w:r>
    </w:p>
    <w:sectPr w:rsidR="00996892" w:rsidRPr="00996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F10"/>
    <w:rsid w:val="00044F10"/>
    <w:rsid w:val="0020332A"/>
    <w:rsid w:val="003C7739"/>
    <w:rsid w:val="005B0223"/>
    <w:rsid w:val="00996892"/>
    <w:rsid w:val="00B27F7E"/>
    <w:rsid w:val="00E9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2EAE"/>
  <w15:chartTrackingRefBased/>
  <w15:docId w15:val="{49221151-2BAA-4B6C-946A-7E478ABA8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27F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s.wikipedia.org/wiki/D%C5%99evina" TargetMode="External"/><Relationship Id="rId5" Type="http://schemas.openxmlformats.org/officeDocument/2006/relationships/hyperlink" Target="https://cs.wikipedia.org/wiki/Ekologie" TargetMode="External"/><Relationship Id="rId4" Type="http://schemas.openxmlformats.org/officeDocument/2006/relationships/hyperlink" Target="https://cs.wikipedia.org/wiki/Lesnictv%C3%AD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Smolíková Miroslava (MMB)</dc:creator>
  <cp:keywords/>
  <dc:description/>
  <cp:lastModifiedBy>Smolíková Miroslava (MMB)</cp:lastModifiedBy>
  <cp:revision>3</cp:revision>
  <cp:lastPrinted>2022-01-26T08:27:00Z</cp:lastPrinted>
  <dcterms:created xsi:type="dcterms:W3CDTF">2022-01-26T07:11:00Z</dcterms:created>
  <dcterms:modified xsi:type="dcterms:W3CDTF">2022-01-26T08:35:00Z</dcterms:modified>
</cp:coreProperties>
</file>