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D0081" w14:textId="77777777" w:rsidR="0063176F" w:rsidRDefault="00CC77C9" w:rsidP="00A65ABE">
      <w:pPr>
        <w:jc w:val="center"/>
      </w:pPr>
      <w:r>
        <w:rPr>
          <w:noProof/>
          <w:sz w:val="16"/>
          <w:szCs w:val="16"/>
        </w:rPr>
        <w:drawing>
          <wp:inline distT="0" distB="0" distL="0" distR="0" wp14:anchorId="651AB955" wp14:editId="4D44DBD4">
            <wp:extent cx="1381125" cy="3048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593D89" w14:textId="77777777" w:rsidR="0063176F" w:rsidRDefault="0063176F">
      <w:pPr>
        <w:pStyle w:val="Nadpis1"/>
        <w:jc w:val="left"/>
        <w:rPr>
          <w:caps/>
        </w:rPr>
      </w:pPr>
    </w:p>
    <w:p w14:paraId="129AA789" w14:textId="77777777" w:rsidR="008941EA" w:rsidRDefault="008941EA" w:rsidP="008941EA"/>
    <w:p w14:paraId="5219E280" w14:textId="77777777" w:rsidR="008941EA" w:rsidRDefault="008941EA" w:rsidP="008941EA"/>
    <w:p w14:paraId="46131706" w14:textId="77777777" w:rsidR="008941EA" w:rsidRDefault="008941EA" w:rsidP="008941EA"/>
    <w:p w14:paraId="656728CE" w14:textId="77777777" w:rsidR="008941EA" w:rsidRDefault="008941EA" w:rsidP="008941EA"/>
    <w:p w14:paraId="419548B1" w14:textId="77777777" w:rsidR="008941EA" w:rsidRDefault="008941EA" w:rsidP="008941EA"/>
    <w:p w14:paraId="171290AF" w14:textId="77777777" w:rsidR="008941EA" w:rsidRPr="00FE000D" w:rsidRDefault="008941EA" w:rsidP="008941EA"/>
    <w:p w14:paraId="3E455002" w14:textId="0349BB21" w:rsidR="00693CFA" w:rsidRDefault="00C63BE8" w:rsidP="00693CF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Koncepční studie</w:t>
      </w:r>
    </w:p>
    <w:p w14:paraId="041B2CAE" w14:textId="77777777" w:rsidR="004D71E3" w:rsidRPr="00693CFA" w:rsidRDefault="004D71E3" w:rsidP="00693CFA">
      <w:pPr>
        <w:jc w:val="center"/>
        <w:rPr>
          <w:sz w:val="28"/>
          <w:szCs w:val="28"/>
        </w:rPr>
      </w:pPr>
    </w:p>
    <w:p w14:paraId="4EA936F2" w14:textId="2B0294D9" w:rsidR="005B19F9" w:rsidRPr="005B19F9" w:rsidRDefault="006D3467" w:rsidP="005B19F9">
      <w:pPr>
        <w:jc w:val="center"/>
        <w:rPr>
          <w:b/>
          <w:bCs/>
          <w:sz w:val="40"/>
          <w:szCs w:val="40"/>
          <w:u w:val="single"/>
        </w:rPr>
      </w:pPr>
      <w:r w:rsidRPr="005B19F9">
        <w:rPr>
          <w:rFonts w:asciiTheme="majorHAnsi" w:hAnsiTheme="majorHAnsi"/>
          <w:b/>
          <w:sz w:val="32"/>
          <w:szCs w:val="32"/>
          <w:u w:val="single"/>
        </w:rPr>
        <w:t>„</w:t>
      </w:r>
      <w:r w:rsidR="005B19F9" w:rsidRPr="005B19F9">
        <w:rPr>
          <w:b/>
          <w:bCs/>
          <w:sz w:val="40"/>
          <w:szCs w:val="40"/>
          <w:u w:val="single"/>
        </w:rPr>
        <w:t>Generel veřejného prostoru Brno-sever</w:t>
      </w:r>
      <w:r w:rsidR="005B19F9" w:rsidRPr="005B19F9">
        <w:rPr>
          <w:b/>
          <w:bCs/>
          <w:sz w:val="40"/>
          <w:szCs w:val="40"/>
          <w:u w:val="single"/>
        </w:rPr>
        <w:t>“</w:t>
      </w:r>
    </w:p>
    <w:p w14:paraId="218DBB6C" w14:textId="4A640D24" w:rsidR="006D3467" w:rsidRPr="005B19F9" w:rsidRDefault="005B19F9" w:rsidP="006D3467">
      <w:pPr>
        <w:jc w:val="center"/>
        <w:rPr>
          <w:rFonts w:asciiTheme="majorHAnsi" w:hAnsiTheme="majorHAnsi"/>
          <w:b/>
          <w:i/>
          <w:sz w:val="32"/>
          <w:szCs w:val="32"/>
          <w:u w:val="single"/>
        </w:rPr>
      </w:pPr>
      <w:r w:rsidRPr="005B19F9">
        <w:rPr>
          <w:rFonts w:asciiTheme="majorHAnsi" w:hAnsiTheme="majorHAnsi"/>
          <w:b/>
          <w:sz w:val="32"/>
          <w:szCs w:val="32"/>
          <w:u w:val="single"/>
        </w:rPr>
        <w:t>Příkladová studie řešení prostoru pro pěší</w:t>
      </w:r>
    </w:p>
    <w:p w14:paraId="555BD827" w14:textId="77777777" w:rsidR="006D3467" w:rsidRPr="005B19F9" w:rsidRDefault="006D3467" w:rsidP="006D3467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 w:rsidRPr="005B19F9">
        <w:rPr>
          <w:rFonts w:asciiTheme="majorHAnsi" w:hAnsiTheme="majorHAnsi"/>
          <w:b/>
          <w:bCs/>
          <w:sz w:val="40"/>
          <w:szCs w:val="40"/>
          <w:u w:val="single"/>
        </w:rPr>
        <w:t xml:space="preserve"> </w:t>
      </w:r>
    </w:p>
    <w:p w14:paraId="3F8039AB" w14:textId="77777777" w:rsidR="008941EA" w:rsidRPr="00B21651" w:rsidRDefault="008941EA" w:rsidP="008941EA">
      <w:pPr>
        <w:rPr>
          <w:b/>
          <w:sz w:val="32"/>
          <w:szCs w:val="32"/>
        </w:rPr>
      </w:pPr>
    </w:p>
    <w:p w14:paraId="3531255F" w14:textId="77777777" w:rsidR="008941EA" w:rsidRPr="00B21651" w:rsidRDefault="008941EA" w:rsidP="008941EA">
      <w:pPr>
        <w:pStyle w:val="Nadpis1"/>
        <w:rPr>
          <w:szCs w:val="32"/>
        </w:rPr>
      </w:pPr>
      <w:r w:rsidRPr="00B21651">
        <w:rPr>
          <w:szCs w:val="32"/>
        </w:rPr>
        <w:t>Zadání</w:t>
      </w:r>
    </w:p>
    <w:p w14:paraId="39737598" w14:textId="77777777" w:rsidR="008941EA" w:rsidRPr="00B21651" w:rsidRDefault="008941EA" w:rsidP="008941EA">
      <w:pPr>
        <w:rPr>
          <w:b/>
          <w:sz w:val="32"/>
          <w:szCs w:val="32"/>
          <w:u w:val="single"/>
        </w:rPr>
      </w:pPr>
    </w:p>
    <w:p w14:paraId="1D731805" w14:textId="77777777" w:rsidR="008941EA" w:rsidRPr="009F6E1A" w:rsidRDefault="008941EA" w:rsidP="008941EA">
      <w:pPr>
        <w:rPr>
          <w:u w:val="single"/>
        </w:rPr>
      </w:pPr>
    </w:p>
    <w:p w14:paraId="636D3C73" w14:textId="77777777" w:rsidR="008941EA" w:rsidRDefault="008941EA" w:rsidP="008941EA">
      <w:pPr>
        <w:rPr>
          <w:u w:val="single"/>
        </w:rPr>
      </w:pPr>
    </w:p>
    <w:p w14:paraId="70B4F04D" w14:textId="77777777" w:rsidR="008941EA" w:rsidRDefault="008941EA" w:rsidP="008941EA">
      <w:pPr>
        <w:rPr>
          <w:u w:val="single"/>
        </w:rPr>
      </w:pPr>
    </w:p>
    <w:p w14:paraId="6873A2B8" w14:textId="77777777" w:rsidR="008941EA" w:rsidRDefault="008941EA" w:rsidP="008941EA">
      <w:pPr>
        <w:rPr>
          <w:u w:val="single"/>
        </w:rPr>
      </w:pPr>
    </w:p>
    <w:p w14:paraId="37366AA6" w14:textId="77777777" w:rsidR="008941EA" w:rsidRDefault="008941EA" w:rsidP="008941EA">
      <w:pPr>
        <w:rPr>
          <w:u w:val="single"/>
        </w:rPr>
      </w:pPr>
    </w:p>
    <w:p w14:paraId="3DA63B2C" w14:textId="77777777" w:rsidR="008941EA" w:rsidRDefault="008941EA" w:rsidP="008941EA">
      <w:pPr>
        <w:rPr>
          <w:u w:val="single"/>
        </w:rPr>
      </w:pPr>
    </w:p>
    <w:p w14:paraId="2D38CACC" w14:textId="77777777" w:rsidR="008941EA" w:rsidRDefault="008941EA" w:rsidP="008941EA">
      <w:pPr>
        <w:rPr>
          <w:u w:val="single"/>
        </w:rPr>
      </w:pPr>
    </w:p>
    <w:p w14:paraId="76C8B658" w14:textId="77777777" w:rsidR="008941EA" w:rsidRDefault="008941EA" w:rsidP="008941EA">
      <w:pPr>
        <w:rPr>
          <w:u w:val="single"/>
        </w:rPr>
      </w:pPr>
    </w:p>
    <w:p w14:paraId="0D083DB1" w14:textId="77777777" w:rsidR="008941EA" w:rsidRPr="009F6E1A" w:rsidRDefault="008941EA" w:rsidP="008941EA">
      <w:pPr>
        <w:rPr>
          <w:u w:val="single"/>
        </w:rPr>
      </w:pPr>
    </w:p>
    <w:p w14:paraId="10335C30" w14:textId="77777777" w:rsidR="008941EA" w:rsidRPr="009F6E1A" w:rsidRDefault="008941EA" w:rsidP="008941EA">
      <w:pPr>
        <w:rPr>
          <w:u w:val="single"/>
        </w:rPr>
      </w:pPr>
    </w:p>
    <w:p w14:paraId="1D644959" w14:textId="77777777" w:rsidR="008941EA" w:rsidRDefault="008941EA" w:rsidP="008941EA">
      <w:pPr>
        <w:rPr>
          <w:u w:val="single"/>
        </w:rPr>
      </w:pPr>
    </w:p>
    <w:p w14:paraId="2B5E9FBE" w14:textId="77777777" w:rsidR="00722339" w:rsidRDefault="00722339" w:rsidP="008941EA">
      <w:pPr>
        <w:rPr>
          <w:u w:val="single"/>
        </w:rPr>
      </w:pPr>
    </w:p>
    <w:p w14:paraId="68230FA4" w14:textId="77777777" w:rsidR="00722339" w:rsidRDefault="00722339" w:rsidP="008941EA">
      <w:pPr>
        <w:rPr>
          <w:u w:val="single"/>
        </w:rPr>
      </w:pPr>
    </w:p>
    <w:p w14:paraId="241BFBB1" w14:textId="77777777" w:rsidR="00722339" w:rsidRDefault="00722339" w:rsidP="008941EA">
      <w:pPr>
        <w:rPr>
          <w:u w:val="single"/>
        </w:rPr>
      </w:pPr>
    </w:p>
    <w:p w14:paraId="60938B77" w14:textId="77777777" w:rsidR="00FA170F" w:rsidRDefault="00FA170F" w:rsidP="008941EA">
      <w:pPr>
        <w:rPr>
          <w:u w:val="single"/>
        </w:rPr>
      </w:pPr>
    </w:p>
    <w:p w14:paraId="175A5017" w14:textId="77777777" w:rsidR="00FA170F" w:rsidRDefault="00FA170F" w:rsidP="008941EA">
      <w:pPr>
        <w:rPr>
          <w:u w:val="single"/>
        </w:rPr>
      </w:pPr>
    </w:p>
    <w:p w14:paraId="7EBF3F7E" w14:textId="77777777" w:rsidR="00FA170F" w:rsidRDefault="00FA170F" w:rsidP="008941EA">
      <w:pPr>
        <w:rPr>
          <w:u w:val="single"/>
        </w:rPr>
      </w:pPr>
    </w:p>
    <w:p w14:paraId="09F3CD5F" w14:textId="77777777" w:rsidR="00FA170F" w:rsidRDefault="00FA170F" w:rsidP="008941EA">
      <w:pPr>
        <w:rPr>
          <w:u w:val="single"/>
        </w:rPr>
      </w:pPr>
    </w:p>
    <w:p w14:paraId="691A6E15" w14:textId="77777777" w:rsidR="00FA170F" w:rsidRDefault="00FA170F" w:rsidP="008941EA">
      <w:pPr>
        <w:rPr>
          <w:u w:val="single"/>
        </w:rPr>
      </w:pPr>
    </w:p>
    <w:p w14:paraId="35FDFACA" w14:textId="77777777" w:rsidR="008941EA" w:rsidRPr="009F6E1A" w:rsidRDefault="008941EA" w:rsidP="008941EA">
      <w:pPr>
        <w:rPr>
          <w:u w:val="single"/>
        </w:rPr>
      </w:pPr>
    </w:p>
    <w:p w14:paraId="6B8AE515" w14:textId="77777777" w:rsidR="008941EA" w:rsidRPr="009F6E1A" w:rsidRDefault="008941EA" w:rsidP="008941EA">
      <w:pPr>
        <w:rPr>
          <w:u w:val="single"/>
        </w:rPr>
      </w:pPr>
    </w:p>
    <w:p w14:paraId="4A833E54" w14:textId="77777777" w:rsidR="008941EA" w:rsidRPr="00B21651" w:rsidRDefault="008941EA" w:rsidP="008941EA">
      <w:pPr>
        <w:rPr>
          <w:b/>
          <w:u w:val="single"/>
        </w:rPr>
      </w:pPr>
      <w:r w:rsidRPr="00B21651">
        <w:rPr>
          <w:b/>
          <w:u w:val="single"/>
        </w:rPr>
        <w:t>Obsah:</w:t>
      </w:r>
    </w:p>
    <w:p w14:paraId="27FB0558" w14:textId="77777777" w:rsidR="00B9072B" w:rsidRDefault="00B9072B" w:rsidP="00B9072B">
      <w:r w:rsidRPr="0024305E">
        <w:t xml:space="preserve">1)   Důvody </w:t>
      </w:r>
      <w:r>
        <w:t xml:space="preserve">pro </w:t>
      </w:r>
      <w:r w:rsidRPr="0024305E">
        <w:t>pořízení</w:t>
      </w:r>
      <w:r>
        <w:t xml:space="preserve"> studie</w:t>
      </w:r>
    </w:p>
    <w:p w14:paraId="6408B8DD" w14:textId="77777777" w:rsidR="00B9072B" w:rsidRPr="0024305E" w:rsidRDefault="00FA170F" w:rsidP="00B9072B">
      <w:r>
        <w:t>2</w:t>
      </w:r>
      <w:r w:rsidR="00B9072B">
        <w:t xml:space="preserve">)   </w:t>
      </w:r>
      <w:r w:rsidR="002A5583">
        <w:t>Cíle technické</w:t>
      </w:r>
      <w:r w:rsidR="00B9072B">
        <w:t xml:space="preserve"> studie</w:t>
      </w:r>
      <w:r w:rsidR="00B9072B">
        <w:tab/>
      </w:r>
    </w:p>
    <w:p w14:paraId="3DA8E375" w14:textId="77777777" w:rsidR="00B9072B" w:rsidRPr="0024305E" w:rsidRDefault="00FA170F" w:rsidP="00B9072B">
      <w:r>
        <w:t>3</w:t>
      </w:r>
      <w:r w:rsidR="00B9072B" w:rsidRPr="0024305E">
        <w:t>)   Vymezení řešeného území</w:t>
      </w:r>
      <w:r w:rsidR="00B9072B">
        <w:t xml:space="preserve"> a jeho charakteristika</w:t>
      </w:r>
    </w:p>
    <w:p w14:paraId="132ACBEF" w14:textId="77777777" w:rsidR="00B9072B" w:rsidRPr="0024305E" w:rsidRDefault="001E1848" w:rsidP="00B9072B">
      <w:r>
        <w:t>4</w:t>
      </w:r>
      <w:r w:rsidR="00B9072B" w:rsidRPr="0024305E">
        <w:t>)   Požadavky na řešení</w:t>
      </w:r>
    </w:p>
    <w:p w14:paraId="6BDE4DCA" w14:textId="77777777" w:rsidR="00B9072B" w:rsidRPr="0024305E" w:rsidRDefault="001E1848" w:rsidP="00B9072B">
      <w:r>
        <w:t>5</w:t>
      </w:r>
      <w:r w:rsidR="00B9072B" w:rsidRPr="0024305E">
        <w:t xml:space="preserve">)   </w:t>
      </w:r>
      <w:r w:rsidR="00B9072B">
        <w:t xml:space="preserve">Požadavky na </w:t>
      </w:r>
      <w:r w:rsidR="00B9072B" w:rsidRPr="0024305E">
        <w:t>způsob</w:t>
      </w:r>
      <w:r w:rsidR="00B9072B" w:rsidRPr="00556866">
        <w:t xml:space="preserve"> </w:t>
      </w:r>
      <w:r w:rsidR="00B9072B">
        <w:t>a r</w:t>
      </w:r>
      <w:r w:rsidR="00B9072B" w:rsidRPr="0024305E">
        <w:t>ozsah zpracování</w:t>
      </w:r>
    </w:p>
    <w:p w14:paraId="4A5B208A" w14:textId="77777777" w:rsidR="004D71E3" w:rsidRDefault="001E1848" w:rsidP="004D71E3">
      <w:pPr>
        <w:tabs>
          <w:tab w:val="left" w:pos="2550"/>
        </w:tabs>
      </w:pPr>
      <w:r>
        <w:t>6</w:t>
      </w:r>
      <w:r w:rsidR="00B9072B" w:rsidRPr="0024305E">
        <w:t>)   Podklady</w:t>
      </w:r>
      <w:r w:rsidR="00D86E5D">
        <w:t xml:space="preserve"> zadavatele</w:t>
      </w:r>
    </w:p>
    <w:p w14:paraId="24FC262D" w14:textId="77777777" w:rsidR="004D71E3" w:rsidRDefault="004D71E3">
      <w:r>
        <w:br w:type="page"/>
      </w:r>
    </w:p>
    <w:p w14:paraId="7851503B" w14:textId="77777777" w:rsidR="00D50D12" w:rsidRDefault="00D50D12" w:rsidP="00D50D12">
      <w:pPr>
        <w:tabs>
          <w:tab w:val="left" w:pos="2550"/>
        </w:tabs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1.   Důvody pro </w:t>
      </w:r>
      <w:r w:rsidR="00B065D9">
        <w:rPr>
          <w:b/>
          <w:bCs/>
          <w:u w:val="single"/>
        </w:rPr>
        <w:t xml:space="preserve">zpracování </w:t>
      </w:r>
      <w:r w:rsidR="004D71E3">
        <w:rPr>
          <w:b/>
          <w:bCs/>
          <w:u w:val="single"/>
        </w:rPr>
        <w:t>studie</w:t>
      </w:r>
    </w:p>
    <w:p w14:paraId="627FD700" w14:textId="77777777" w:rsidR="00765305" w:rsidRDefault="00765305" w:rsidP="00765305">
      <w:pPr>
        <w:jc w:val="both"/>
        <w:rPr>
          <w:u w:val="single"/>
        </w:rPr>
      </w:pPr>
    </w:p>
    <w:p w14:paraId="16FCE3CA" w14:textId="0D1B7359" w:rsidR="005B19F9" w:rsidRDefault="005B19F9" w:rsidP="005B19F9">
      <w:pPr>
        <w:jc w:val="both"/>
      </w:pPr>
      <w:r w:rsidRPr="00096A31">
        <w:t xml:space="preserve">Cílem zakázky je vytvořit generel veřejného prostoru </w:t>
      </w:r>
      <w:r>
        <w:t xml:space="preserve">v městské části Brno-sever </w:t>
      </w:r>
      <w:r>
        <w:t>(mimo území</w:t>
      </w:r>
      <w:r>
        <w:t xml:space="preserve"> Soběšic) </w:t>
      </w:r>
      <w:r w:rsidRPr="00096A31">
        <w:t>s uvažováním všech módů dopravy</w:t>
      </w:r>
      <w:r>
        <w:t xml:space="preserve"> (IAD, VHD, pěší, cyklistická atd.). Na jednotlivých pozemních komunikacích (ulicích) budou zohledněny dominantní trasy pro různé módy s uvažováním plánovaných projektů. Není reálné ani účelné na všech pozemních komunikacích upřednostnit všechny módy dopravy, proto má generel za úkol naplánovat prioritní módy v jednotlivých ulicích a zohlednit tak návaznost tras v dané městské části.</w:t>
      </w:r>
    </w:p>
    <w:p w14:paraId="7124CBC9" w14:textId="2D8BA0EE" w:rsidR="005B19F9" w:rsidRDefault="005B19F9" w:rsidP="005B19F9">
      <w:pPr>
        <w:jc w:val="both"/>
      </w:pPr>
      <w:r>
        <w:t>Nejpodrobněji bude zohledněn prostor pro pěší a jeho prostorové vedení.</w:t>
      </w:r>
    </w:p>
    <w:p w14:paraId="52A48C22" w14:textId="77777777" w:rsidR="00876A55" w:rsidRPr="00FB2A33" w:rsidRDefault="00876A55" w:rsidP="00FA170F">
      <w:pPr>
        <w:jc w:val="both"/>
        <w:rPr>
          <w:b/>
          <w:bCs/>
          <w:highlight w:val="yellow"/>
          <w:u w:val="single"/>
        </w:rPr>
      </w:pPr>
    </w:p>
    <w:p w14:paraId="0DA0CCEC" w14:textId="77777777" w:rsidR="00FA170F" w:rsidRDefault="001E1848" w:rsidP="00FA170F">
      <w:pPr>
        <w:jc w:val="both"/>
        <w:rPr>
          <w:b/>
          <w:bCs/>
          <w:u w:val="single"/>
        </w:rPr>
      </w:pPr>
      <w:r w:rsidRPr="00C2752B">
        <w:rPr>
          <w:b/>
          <w:bCs/>
          <w:u w:val="single"/>
        </w:rPr>
        <w:t>2</w:t>
      </w:r>
      <w:r w:rsidR="00FA170F" w:rsidRPr="00C2752B">
        <w:rPr>
          <w:b/>
          <w:bCs/>
          <w:u w:val="single"/>
        </w:rPr>
        <w:t xml:space="preserve">.   </w:t>
      </w:r>
      <w:r w:rsidR="002A5583" w:rsidRPr="00C2752B">
        <w:rPr>
          <w:b/>
          <w:bCs/>
          <w:u w:val="single"/>
        </w:rPr>
        <w:t>Cíle</w:t>
      </w:r>
      <w:r w:rsidR="00FA170F" w:rsidRPr="00C2752B">
        <w:rPr>
          <w:b/>
          <w:bCs/>
          <w:u w:val="single"/>
        </w:rPr>
        <w:t xml:space="preserve"> </w:t>
      </w:r>
      <w:r w:rsidR="004E403E">
        <w:rPr>
          <w:b/>
          <w:bCs/>
          <w:u w:val="single"/>
        </w:rPr>
        <w:t>studie</w:t>
      </w:r>
    </w:p>
    <w:p w14:paraId="6CE221AB" w14:textId="77777777" w:rsidR="004E403E" w:rsidRPr="00C2752B" w:rsidRDefault="004E403E" w:rsidP="00FA170F">
      <w:pPr>
        <w:jc w:val="both"/>
        <w:rPr>
          <w:b/>
          <w:bCs/>
          <w:u w:val="single"/>
        </w:rPr>
      </w:pPr>
    </w:p>
    <w:p w14:paraId="0FBCCA68" w14:textId="03F8EE2B" w:rsidR="00DF17DD" w:rsidRDefault="004E403E" w:rsidP="004E403E">
      <w:pPr>
        <w:ind w:firstLine="567"/>
        <w:jc w:val="both"/>
      </w:pPr>
      <w:r>
        <w:t xml:space="preserve">Studie prověří </w:t>
      </w:r>
      <w:r w:rsidR="005B19F9">
        <w:t xml:space="preserve">možnosti využití veřejně přístupných prostorů v daném území tak, aby bylo zachována dostupnost všech funkcí v území </w:t>
      </w:r>
      <w:r w:rsidR="005652E4">
        <w:t>a současně zkvalitněné jeho využívání.</w:t>
      </w:r>
    </w:p>
    <w:p w14:paraId="75C5B04B" w14:textId="5EB0555D" w:rsidR="0047680A" w:rsidRDefault="00DF17DD" w:rsidP="004E403E">
      <w:pPr>
        <w:ind w:firstLine="567"/>
        <w:jc w:val="both"/>
      </w:pPr>
      <w:r>
        <w:t>Součástí s</w:t>
      </w:r>
      <w:r w:rsidR="0047680A">
        <w:t xml:space="preserve">tudie </w:t>
      </w:r>
      <w:r>
        <w:t xml:space="preserve">bude i návrh </w:t>
      </w:r>
      <w:r w:rsidR="0047680A">
        <w:t>bezpečné</w:t>
      </w:r>
      <w:r>
        <w:t>ho pohybu</w:t>
      </w:r>
      <w:r w:rsidR="0047680A">
        <w:t xml:space="preserve"> </w:t>
      </w:r>
      <w:r w:rsidR="005652E4">
        <w:t>všech druhů dopravy s důrazem na bezpečnost zejména nemotorové dopravy – zejména pěší.</w:t>
      </w:r>
    </w:p>
    <w:p w14:paraId="2DC7C380" w14:textId="373A8D4B" w:rsidR="005652E4" w:rsidRDefault="005652E4" w:rsidP="004E403E">
      <w:pPr>
        <w:ind w:firstLine="567"/>
        <w:jc w:val="both"/>
      </w:pPr>
      <w:r>
        <w:t>V analytické části zpracovatel rozebere a popíše reálné možnosti využití veřejných prostranství a jejich stávající využívání včetně problematického parkování.</w:t>
      </w:r>
    </w:p>
    <w:p w14:paraId="7F1234F9" w14:textId="4A412002" w:rsidR="00754494" w:rsidRDefault="005652E4" w:rsidP="004E403E">
      <w:pPr>
        <w:ind w:firstLine="567"/>
        <w:jc w:val="both"/>
      </w:pPr>
      <w:r>
        <w:t>V návrhové části z</w:t>
      </w:r>
      <w:r w:rsidR="00DF17DD">
        <w:t>pracovatel studie navrhn</w:t>
      </w:r>
      <w:r>
        <w:t>e</w:t>
      </w:r>
      <w:r w:rsidR="00DF17DD">
        <w:t xml:space="preserve"> varianty možného </w:t>
      </w:r>
      <w:r>
        <w:t>využité jednotlivých ulic a specifikuje potřebné stavební úpravy.</w:t>
      </w:r>
      <w:r w:rsidR="00DF17DD">
        <w:t xml:space="preserve"> </w:t>
      </w:r>
    </w:p>
    <w:p w14:paraId="3F75B795" w14:textId="3847387B" w:rsidR="00E1793B" w:rsidRDefault="00E1793B" w:rsidP="004E403E">
      <w:pPr>
        <w:ind w:firstLine="567"/>
        <w:jc w:val="both"/>
      </w:pPr>
    </w:p>
    <w:p w14:paraId="1F4E8BEB" w14:textId="2D72A26F" w:rsidR="00E1793B" w:rsidRDefault="00E1793B" w:rsidP="004E403E">
      <w:pPr>
        <w:ind w:firstLine="567"/>
        <w:jc w:val="both"/>
      </w:pPr>
      <w:r>
        <w:t>Výsledkem celé práce by měla být podrobnější „kuchařka“ jak prověřit a navrhnout kvalitnější využívání veřejných prostorů, aby byly nejen dopravními tepnami města, ale i prostupné a vlídné pro pěší.</w:t>
      </w:r>
    </w:p>
    <w:p w14:paraId="79840E6D" w14:textId="77777777" w:rsidR="00A96594" w:rsidRDefault="00A96594" w:rsidP="000528EB">
      <w:pPr>
        <w:pStyle w:val="Odkaz1"/>
        <w:tabs>
          <w:tab w:val="left" w:pos="567"/>
        </w:tabs>
        <w:jc w:val="both"/>
        <w:rPr>
          <w:u w:val="single"/>
        </w:rPr>
      </w:pPr>
    </w:p>
    <w:p w14:paraId="5A2A62F5" w14:textId="77777777" w:rsidR="0063176F" w:rsidRDefault="001E1848" w:rsidP="000528EB">
      <w:pPr>
        <w:pStyle w:val="Odkaz1"/>
        <w:tabs>
          <w:tab w:val="left" w:pos="567"/>
        </w:tabs>
        <w:jc w:val="both"/>
        <w:rPr>
          <w:u w:val="single"/>
        </w:rPr>
      </w:pPr>
      <w:r w:rsidRPr="00C2752B">
        <w:rPr>
          <w:u w:val="single"/>
        </w:rPr>
        <w:t>3</w:t>
      </w:r>
      <w:r w:rsidR="000528EB" w:rsidRPr="00C2752B">
        <w:rPr>
          <w:u w:val="single"/>
        </w:rPr>
        <w:t xml:space="preserve">.  </w:t>
      </w:r>
      <w:r w:rsidR="0063176F" w:rsidRPr="00C2752B">
        <w:rPr>
          <w:u w:val="single"/>
        </w:rPr>
        <w:t>Vymezení řešeného území a jeho charakteristika</w:t>
      </w:r>
    </w:p>
    <w:p w14:paraId="2723387B" w14:textId="77777777" w:rsidR="0033379E" w:rsidRPr="00C2752B" w:rsidRDefault="0033379E" w:rsidP="000528EB">
      <w:pPr>
        <w:pStyle w:val="Odkaz1"/>
        <w:tabs>
          <w:tab w:val="left" w:pos="567"/>
        </w:tabs>
        <w:jc w:val="both"/>
        <w:rPr>
          <w:u w:val="single"/>
        </w:rPr>
      </w:pPr>
    </w:p>
    <w:p w14:paraId="6335F34A" w14:textId="0EFFDFC1" w:rsidR="00754494" w:rsidRDefault="0067435B" w:rsidP="0033379E">
      <w:pPr>
        <w:pStyle w:val="Zkladntext"/>
        <w:ind w:firstLine="567"/>
      </w:pPr>
      <w:r>
        <w:t>Řešen</w:t>
      </w:r>
      <w:r w:rsidR="00754494">
        <w:t xml:space="preserve">á oblast je vymezena </w:t>
      </w:r>
      <w:r w:rsidR="005652E4">
        <w:t>je územím městské části Brno – sever – bez území dnešních Soběšic. Toto území bylo vybráno zejména z důvodů pestrosti jeho zastavění – obsahuje jak stávající zástavby rodinnými domy, tak i tzv, viladomy, dále typické panelové sídliště, ale i území se zástavbou bytovými bloky domů.</w:t>
      </w:r>
    </w:p>
    <w:p w14:paraId="1C49F092" w14:textId="77777777" w:rsidR="00A96594" w:rsidRDefault="00A96594" w:rsidP="000719F8">
      <w:pPr>
        <w:pStyle w:val="Zkladntext2"/>
        <w:tabs>
          <w:tab w:val="clear" w:pos="0"/>
          <w:tab w:val="left" w:pos="360"/>
        </w:tabs>
        <w:rPr>
          <w:bCs w:val="0"/>
        </w:rPr>
      </w:pPr>
    </w:p>
    <w:p w14:paraId="5B9ED6B9" w14:textId="77777777" w:rsidR="001E1848" w:rsidRDefault="001E1848" w:rsidP="0005714F">
      <w:pPr>
        <w:pStyle w:val="Zkladntext2"/>
        <w:tabs>
          <w:tab w:val="clear" w:pos="0"/>
          <w:tab w:val="left" w:pos="360"/>
        </w:tabs>
        <w:ind w:left="360" w:hanging="360"/>
      </w:pPr>
      <w:r w:rsidRPr="00C2752B">
        <w:rPr>
          <w:bCs w:val="0"/>
        </w:rPr>
        <w:t>4</w:t>
      </w:r>
      <w:r w:rsidR="000528EB" w:rsidRPr="00C2752B">
        <w:rPr>
          <w:bCs w:val="0"/>
        </w:rPr>
        <w:t xml:space="preserve">.   </w:t>
      </w:r>
      <w:r w:rsidR="0063176F" w:rsidRPr="00C2752B">
        <w:t xml:space="preserve">Požadavky </w:t>
      </w:r>
      <w:r w:rsidR="006D3123" w:rsidRPr="00C2752B">
        <w:t>na řešení</w:t>
      </w:r>
    </w:p>
    <w:p w14:paraId="77A04E32" w14:textId="77777777" w:rsidR="0067435B" w:rsidRPr="00C2752B" w:rsidRDefault="0067435B" w:rsidP="0005714F">
      <w:pPr>
        <w:pStyle w:val="Zkladntext2"/>
        <w:tabs>
          <w:tab w:val="clear" w:pos="0"/>
          <w:tab w:val="left" w:pos="360"/>
        </w:tabs>
        <w:ind w:left="360" w:hanging="360"/>
      </w:pPr>
    </w:p>
    <w:p w14:paraId="5BE4CFF2" w14:textId="233AFDD5" w:rsidR="00C2752B" w:rsidRDefault="0067435B" w:rsidP="00336C90">
      <w:pPr>
        <w:pStyle w:val="Zkladntext"/>
        <w:ind w:firstLine="567"/>
      </w:pPr>
      <w:r>
        <w:t>Řešení musí vycházet z p</w:t>
      </w:r>
      <w:r w:rsidR="00D9113F">
        <w:t xml:space="preserve">rostorových možností </w:t>
      </w:r>
      <w:r w:rsidR="005652E4">
        <w:t>daného území</w:t>
      </w:r>
      <w:r w:rsidR="00D9113F">
        <w:t>,</w:t>
      </w:r>
      <w:r>
        <w:t xml:space="preserve"> </w:t>
      </w:r>
      <w:r w:rsidR="005652E4">
        <w:t xml:space="preserve">musí </w:t>
      </w:r>
      <w:r>
        <w:t>respektovat stávající zástavbu</w:t>
      </w:r>
      <w:r w:rsidR="00E1793B">
        <w:t xml:space="preserve"> a zohlední i důležité podmiňující trasy</w:t>
      </w:r>
      <w:r>
        <w:t xml:space="preserve"> inženýrských sítí i </w:t>
      </w:r>
      <w:r w:rsidR="00E1793B">
        <w:t>ostatní objekty v území</w:t>
      </w:r>
      <w:r>
        <w:t>.</w:t>
      </w:r>
      <w:r w:rsidR="00336C90">
        <w:t xml:space="preserve"> </w:t>
      </w:r>
      <w:r w:rsidR="00AA6614" w:rsidRPr="00C2752B">
        <w:t xml:space="preserve">Navržené </w:t>
      </w:r>
      <w:r w:rsidR="00754494">
        <w:t>technické řešení</w:t>
      </w:r>
      <w:r w:rsidR="00E1793B">
        <w:t xml:space="preserve"> veřejných prostorů by mělo vycházet z platných ČSN a TP. V návrhové části mohou být některé ulice či lokality navrženy i variantně.</w:t>
      </w:r>
    </w:p>
    <w:p w14:paraId="740A5373" w14:textId="77777777" w:rsidR="00336C90" w:rsidRDefault="00336C90" w:rsidP="00007F83">
      <w:pPr>
        <w:pStyle w:val="Zkladntext"/>
      </w:pPr>
    </w:p>
    <w:p w14:paraId="6F4B342A" w14:textId="77777777" w:rsidR="005652E4" w:rsidRDefault="00781346" w:rsidP="005652E4">
      <w:pPr>
        <w:jc w:val="both"/>
      </w:pPr>
      <w:r>
        <w:t>Bude především prověřena</w:t>
      </w:r>
      <w:r w:rsidR="00AA6614" w:rsidRPr="00A96594">
        <w:t>:</w:t>
      </w:r>
      <w:r w:rsidR="005652E4" w:rsidRPr="005652E4">
        <w:t xml:space="preserve"> </w:t>
      </w:r>
    </w:p>
    <w:p w14:paraId="6FECBB3D" w14:textId="77777777" w:rsidR="005652E4" w:rsidRDefault="005652E4" w:rsidP="005652E4">
      <w:pPr>
        <w:jc w:val="both"/>
      </w:pPr>
    </w:p>
    <w:p w14:paraId="3D07E61B" w14:textId="4760FD18" w:rsidR="005652E4" w:rsidRDefault="005652E4" w:rsidP="005652E4">
      <w:pPr>
        <w:jc w:val="both"/>
      </w:pPr>
      <w:r>
        <w:t xml:space="preserve">1. Analytická část </w:t>
      </w:r>
    </w:p>
    <w:p w14:paraId="7313785E" w14:textId="77777777" w:rsidR="005652E4" w:rsidRDefault="005652E4" w:rsidP="00504B70">
      <w:pPr>
        <w:pStyle w:val="Odstavecseseznamem"/>
        <w:numPr>
          <w:ilvl w:val="0"/>
          <w:numId w:val="4"/>
        </w:numPr>
        <w:spacing w:after="160" w:line="259" w:lineRule="auto"/>
        <w:contextualSpacing/>
        <w:jc w:val="both"/>
      </w:pPr>
      <w:r>
        <w:t>Analýza uličního prostoru s ohledem na návrhové prvky.</w:t>
      </w:r>
    </w:p>
    <w:p w14:paraId="4CFD90D4" w14:textId="77777777" w:rsidR="005652E4" w:rsidRDefault="005652E4" w:rsidP="00504B70">
      <w:pPr>
        <w:pStyle w:val="Odstavecseseznamem"/>
        <w:numPr>
          <w:ilvl w:val="0"/>
          <w:numId w:val="4"/>
        </w:numPr>
        <w:spacing w:after="160" w:line="259" w:lineRule="auto"/>
        <w:contextualSpacing/>
        <w:jc w:val="both"/>
      </w:pPr>
      <w:r>
        <w:t>Analýza intenzit na jednotlivých ulicích pro vybrané módy dopravy.</w:t>
      </w:r>
    </w:p>
    <w:p w14:paraId="36A9F766" w14:textId="77777777" w:rsidR="005652E4" w:rsidRDefault="005652E4" w:rsidP="00504B70">
      <w:pPr>
        <w:pStyle w:val="Odstavecseseznamem"/>
        <w:numPr>
          <w:ilvl w:val="0"/>
          <w:numId w:val="4"/>
        </w:numPr>
        <w:spacing w:after="160" w:line="259" w:lineRule="auto"/>
        <w:contextualSpacing/>
        <w:jc w:val="both"/>
      </w:pPr>
      <w:r>
        <w:t>Analýza plánovaných projektů v dané městské části.</w:t>
      </w:r>
    </w:p>
    <w:p w14:paraId="3184CA7D" w14:textId="77777777" w:rsidR="005652E4" w:rsidRDefault="005652E4" w:rsidP="00504B70">
      <w:pPr>
        <w:pStyle w:val="Odstavecseseznamem"/>
        <w:numPr>
          <w:ilvl w:val="0"/>
          <w:numId w:val="4"/>
        </w:numPr>
        <w:spacing w:after="160" w:line="259" w:lineRule="auto"/>
        <w:contextualSpacing/>
        <w:jc w:val="both"/>
      </w:pPr>
      <w:r>
        <w:t>Výstupem analytické části bude zpráva s popisem všech ulic v dané městské části s danými návrhovými prvky dle normy ČSN 73 6110 a jejich šířkovým uspořádáním.</w:t>
      </w:r>
    </w:p>
    <w:p w14:paraId="4E58ED5C" w14:textId="728AD88A" w:rsidR="005652E4" w:rsidRDefault="005652E4" w:rsidP="005652E4">
      <w:pPr>
        <w:jc w:val="both"/>
      </w:pPr>
      <w:r>
        <w:t xml:space="preserve">2. Návrhová část </w:t>
      </w:r>
      <w:bookmarkStart w:id="0" w:name="_GoBack"/>
      <w:bookmarkEnd w:id="0"/>
    </w:p>
    <w:p w14:paraId="4496B4FE" w14:textId="1BA8F150" w:rsidR="005652E4" w:rsidRDefault="005652E4" w:rsidP="00504B70">
      <w:pPr>
        <w:pStyle w:val="Odstavecseseznamem"/>
        <w:numPr>
          <w:ilvl w:val="0"/>
          <w:numId w:val="5"/>
        </w:numPr>
        <w:spacing w:after="160" w:line="259" w:lineRule="auto"/>
        <w:contextualSpacing/>
        <w:jc w:val="both"/>
      </w:pPr>
      <w:r>
        <w:t>Návrh prioritních dopravních tras pro jednotlivé módy v rámci řešeného území.</w:t>
      </w:r>
    </w:p>
    <w:p w14:paraId="3B3E3E10" w14:textId="4839CBF8" w:rsidR="00E1793B" w:rsidRDefault="00E1793B" w:rsidP="00504B70">
      <w:pPr>
        <w:pStyle w:val="Odstavecseseznamem"/>
        <w:numPr>
          <w:ilvl w:val="0"/>
          <w:numId w:val="5"/>
        </w:numPr>
        <w:spacing w:after="160" w:line="259" w:lineRule="auto"/>
        <w:contextualSpacing/>
        <w:jc w:val="both"/>
      </w:pPr>
      <w:r>
        <w:t>Vytvoření návodu pro návrh úprav veřejných prostranství i v jiných částech města Brna</w:t>
      </w:r>
    </w:p>
    <w:p w14:paraId="720016C7" w14:textId="5F23B1D1" w:rsidR="00336C90" w:rsidRPr="00E1793B" w:rsidRDefault="005652E4" w:rsidP="00504B70">
      <w:pPr>
        <w:pStyle w:val="Odstavecseseznamem"/>
        <w:numPr>
          <w:ilvl w:val="0"/>
          <w:numId w:val="5"/>
        </w:numPr>
        <w:spacing w:after="160" w:line="259" w:lineRule="auto"/>
        <w:contextualSpacing/>
        <w:jc w:val="both"/>
      </w:pPr>
      <w:r>
        <w:t>Projednání s dotčenými subjekty.</w:t>
      </w:r>
    </w:p>
    <w:p w14:paraId="0876BFB7" w14:textId="77777777" w:rsidR="00532EA6" w:rsidRDefault="00532EA6" w:rsidP="00532EA6">
      <w:pPr>
        <w:pStyle w:val="Odstavecseseznamem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4EA586DA" w14:textId="77777777" w:rsidR="00A96594" w:rsidRPr="000719F8" w:rsidRDefault="00A96594" w:rsidP="000719F8">
      <w:pPr>
        <w:jc w:val="both"/>
      </w:pPr>
    </w:p>
    <w:p w14:paraId="3F333BF4" w14:textId="77777777" w:rsidR="00CE755E" w:rsidRDefault="0005714F" w:rsidP="000528EB">
      <w:pPr>
        <w:tabs>
          <w:tab w:val="left" w:pos="360"/>
          <w:tab w:val="right" w:pos="9214"/>
        </w:tabs>
        <w:spacing w:line="283" w:lineRule="auto"/>
        <w:ind w:left="360" w:right="-142" w:hanging="360"/>
        <w:rPr>
          <w:b/>
          <w:bCs/>
          <w:u w:val="single"/>
        </w:rPr>
      </w:pPr>
      <w:r w:rsidRPr="00A96594">
        <w:rPr>
          <w:b/>
          <w:bCs/>
          <w:u w:val="single"/>
        </w:rPr>
        <w:t>5</w:t>
      </w:r>
      <w:r w:rsidR="000528EB" w:rsidRPr="00A96594">
        <w:rPr>
          <w:b/>
          <w:bCs/>
          <w:u w:val="single"/>
        </w:rPr>
        <w:t xml:space="preserve">.   </w:t>
      </w:r>
      <w:r w:rsidR="0063176F" w:rsidRPr="00A96594">
        <w:rPr>
          <w:b/>
          <w:bCs/>
          <w:u w:val="single"/>
        </w:rPr>
        <w:t xml:space="preserve">Požadavky </w:t>
      </w:r>
      <w:r w:rsidR="006D3123" w:rsidRPr="00A96594">
        <w:rPr>
          <w:b/>
          <w:bCs/>
          <w:u w:val="single"/>
        </w:rPr>
        <w:t>na způsob a rozsah zpracování</w:t>
      </w:r>
      <w:r w:rsidR="0063176F" w:rsidRPr="00A96594">
        <w:rPr>
          <w:b/>
          <w:bCs/>
          <w:u w:val="single"/>
        </w:rPr>
        <w:t xml:space="preserve"> </w:t>
      </w:r>
    </w:p>
    <w:p w14:paraId="2B8FC28E" w14:textId="77777777" w:rsidR="00336C90" w:rsidRPr="00A96594" w:rsidRDefault="00336C90" w:rsidP="000528EB">
      <w:pPr>
        <w:tabs>
          <w:tab w:val="left" w:pos="360"/>
          <w:tab w:val="right" w:pos="9214"/>
        </w:tabs>
        <w:spacing w:line="283" w:lineRule="auto"/>
        <w:ind w:left="360" w:right="-142" w:hanging="360"/>
        <w:rPr>
          <w:b/>
          <w:bCs/>
          <w:u w:val="single"/>
        </w:rPr>
      </w:pPr>
    </w:p>
    <w:p w14:paraId="45277CEE" w14:textId="018450D5" w:rsidR="00C2752B" w:rsidRDefault="00E1793B" w:rsidP="00504B70">
      <w:pPr>
        <w:numPr>
          <w:ilvl w:val="0"/>
          <w:numId w:val="2"/>
        </w:numPr>
        <w:ind w:hanging="357"/>
        <w:jc w:val="both"/>
      </w:pPr>
      <w:r>
        <w:t>Analytická část</w:t>
      </w:r>
    </w:p>
    <w:p w14:paraId="16F08AE8" w14:textId="77777777" w:rsidR="00C2752B" w:rsidRDefault="00C2752B" w:rsidP="00504B70">
      <w:pPr>
        <w:numPr>
          <w:ilvl w:val="1"/>
          <w:numId w:val="2"/>
        </w:numPr>
        <w:ind w:hanging="357"/>
        <w:jc w:val="both"/>
      </w:pPr>
      <w:r>
        <w:t>Průvodní zpráva</w:t>
      </w:r>
    </w:p>
    <w:p w14:paraId="19E3EA35" w14:textId="17B17113" w:rsidR="00EF20F2" w:rsidRDefault="00C2752B" w:rsidP="00504B70">
      <w:pPr>
        <w:numPr>
          <w:ilvl w:val="1"/>
          <w:numId w:val="2"/>
        </w:numPr>
        <w:ind w:hanging="357"/>
        <w:jc w:val="both"/>
      </w:pPr>
      <w:r>
        <w:t>Situace</w:t>
      </w:r>
      <w:r w:rsidR="00336C90">
        <w:t xml:space="preserve"> </w:t>
      </w:r>
      <w:r w:rsidR="00E1793B">
        <w:t>stavu</w:t>
      </w:r>
      <w:r>
        <w:t xml:space="preserve">, </w:t>
      </w:r>
      <w:r w:rsidR="00E1793B">
        <w:t>rozbory důležitých ulic</w:t>
      </w:r>
      <w:r w:rsidR="00EF20F2" w:rsidRPr="002B67D2">
        <w:t xml:space="preserve"> </w:t>
      </w:r>
    </w:p>
    <w:p w14:paraId="73B22895" w14:textId="0A5D2A46" w:rsidR="00122ABC" w:rsidRDefault="00122ABC" w:rsidP="00504B70">
      <w:pPr>
        <w:numPr>
          <w:ilvl w:val="1"/>
          <w:numId w:val="2"/>
        </w:numPr>
        <w:ind w:hanging="357"/>
        <w:jc w:val="both"/>
      </w:pPr>
      <w:r>
        <w:t xml:space="preserve">Charakteristické příčné řezy </w:t>
      </w:r>
    </w:p>
    <w:p w14:paraId="332B7D52" w14:textId="7F662A3E" w:rsidR="00E1793B" w:rsidRDefault="00090C13" w:rsidP="00504B70">
      <w:pPr>
        <w:pStyle w:val="Odstavecseseznamem"/>
        <w:numPr>
          <w:ilvl w:val="0"/>
          <w:numId w:val="2"/>
        </w:numPr>
        <w:jc w:val="both"/>
      </w:pPr>
      <w:r>
        <w:t>Návrhová část</w:t>
      </w:r>
    </w:p>
    <w:p w14:paraId="3B8B71EE" w14:textId="05B91194" w:rsidR="00E1793B" w:rsidRDefault="00E1793B" w:rsidP="00504B70">
      <w:pPr>
        <w:pStyle w:val="Odstavecseseznamem"/>
        <w:numPr>
          <w:ilvl w:val="0"/>
          <w:numId w:val="6"/>
        </w:numPr>
        <w:jc w:val="both"/>
      </w:pPr>
      <w:r>
        <w:t>Průvodní zpráva</w:t>
      </w:r>
    </w:p>
    <w:p w14:paraId="27E41669" w14:textId="0D92AEA5" w:rsidR="00E1793B" w:rsidRDefault="00E1793B" w:rsidP="00504B70">
      <w:pPr>
        <w:pStyle w:val="Odstavecseseznamem"/>
        <w:numPr>
          <w:ilvl w:val="0"/>
          <w:numId w:val="6"/>
        </w:numPr>
        <w:jc w:val="both"/>
      </w:pPr>
      <w:r>
        <w:t>Situace prioritních dopravních tras pro jednotlivé módy</w:t>
      </w:r>
    </w:p>
    <w:p w14:paraId="4F42B76C" w14:textId="1ED93557" w:rsidR="00E1793B" w:rsidRDefault="00E1793B" w:rsidP="00504B70">
      <w:pPr>
        <w:pStyle w:val="Odstavecseseznamem"/>
        <w:numPr>
          <w:ilvl w:val="0"/>
          <w:numId w:val="6"/>
        </w:numPr>
        <w:jc w:val="both"/>
      </w:pPr>
      <w:r>
        <w:t>Charakteristické příčné řezy</w:t>
      </w:r>
      <w:r>
        <w:t xml:space="preserve"> navrhovaných úprav</w:t>
      </w:r>
    </w:p>
    <w:p w14:paraId="0DDFFF6F" w14:textId="035B2934" w:rsidR="00E1793B" w:rsidRDefault="00E1793B" w:rsidP="00504B70">
      <w:pPr>
        <w:pStyle w:val="Odstavecseseznamem"/>
        <w:numPr>
          <w:ilvl w:val="0"/>
          <w:numId w:val="6"/>
        </w:numPr>
        <w:jc w:val="both"/>
      </w:pPr>
      <w:r>
        <w:t>Detaily řešení</w:t>
      </w:r>
    </w:p>
    <w:p w14:paraId="5B485401" w14:textId="524DC90D" w:rsidR="00E1793B" w:rsidRDefault="00090C13" w:rsidP="00090C13">
      <w:pPr>
        <w:jc w:val="both"/>
      </w:pPr>
      <w:r>
        <w:t xml:space="preserve">      Návod na úpravy veřejných prostranství – zobecnění návrhu </w:t>
      </w:r>
    </w:p>
    <w:p w14:paraId="579CA681" w14:textId="77777777" w:rsidR="00EF20F2" w:rsidRPr="00755DCB" w:rsidRDefault="00EF20F2" w:rsidP="00EF20F2">
      <w:pPr>
        <w:jc w:val="both"/>
      </w:pPr>
    </w:p>
    <w:p w14:paraId="2FAC85FF" w14:textId="77777777" w:rsidR="00A42674" w:rsidRDefault="00A42674" w:rsidP="00B47D54">
      <w:pPr>
        <w:jc w:val="both"/>
      </w:pPr>
      <w:r w:rsidRPr="00C2752B">
        <w:t xml:space="preserve">V průběhu </w:t>
      </w:r>
      <w:r w:rsidR="008243AF" w:rsidRPr="00C2752B">
        <w:t xml:space="preserve">zpracování </w:t>
      </w:r>
      <w:r w:rsidRPr="00C2752B">
        <w:t>studi</w:t>
      </w:r>
      <w:r w:rsidR="008243AF" w:rsidRPr="00C2752B">
        <w:t>e</w:t>
      </w:r>
      <w:r w:rsidRPr="00C2752B">
        <w:t xml:space="preserve"> může být grafická část zpřesněna o další přílohy</w:t>
      </w:r>
      <w:r w:rsidR="00F10B34" w:rsidRPr="00C2752B">
        <w:t>.</w:t>
      </w:r>
      <w:r w:rsidRPr="00C2752B">
        <w:t xml:space="preserve"> </w:t>
      </w:r>
      <w:r w:rsidR="00F10B34" w:rsidRPr="00C2752B">
        <w:t>V</w:t>
      </w:r>
      <w:r w:rsidRPr="00C2752B">
        <w:t xml:space="preserve">ýsledný rozsah dokumentace </w:t>
      </w:r>
      <w:r w:rsidR="00B47D54">
        <w:t>může být</w:t>
      </w:r>
      <w:r w:rsidRPr="00C2752B">
        <w:t xml:space="preserve"> upřesněn po 1. výrobním výboru.</w:t>
      </w:r>
    </w:p>
    <w:p w14:paraId="089D4708" w14:textId="77777777" w:rsidR="000719F8" w:rsidRPr="00C2752B" w:rsidRDefault="000719F8" w:rsidP="001577F0">
      <w:pPr>
        <w:pStyle w:val="Zkladntext"/>
      </w:pPr>
    </w:p>
    <w:p w14:paraId="14BAA4A6" w14:textId="2B2E2EF2" w:rsidR="00A96594" w:rsidRDefault="00B47D54" w:rsidP="00B47D54">
      <w:pPr>
        <w:jc w:val="both"/>
      </w:pPr>
      <w:r>
        <w:t xml:space="preserve">Dokumentace </w:t>
      </w:r>
      <w:r w:rsidR="00A96594">
        <w:t>bude projedná</w:t>
      </w:r>
      <w:r w:rsidR="00A3498C">
        <w:t>na za účasti zadavatele MMB OD</w:t>
      </w:r>
      <w:r w:rsidR="009907F9">
        <w:t xml:space="preserve">, </w:t>
      </w:r>
      <w:r w:rsidR="00090C13">
        <w:t>KAM, MMB OÚPR</w:t>
      </w:r>
      <w:r w:rsidR="00A96594">
        <w:t>, Brněnsk</w:t>
      </w:r>
      <w:r w:rsidR="00090C13">
        <w:t>ých</w:t>
      </w:r>
      <w:r w:rsidR="00A96594">
        <w:t xml:space="preserve"> komunikac</w:t>
      </w:r>
      <w:r w:rsidR="00090C13">
        <w:t>í a.s., MĆ Brno - sever</w:t>
      </w:r>
      <w:r w:rsidR="00A96594">
        <w:t xml:space="preserve">, </w:t>
      </w:r>
      <w:r w:rsidR="00090C13">
        <w:t>a další</w:t>
      </w:r>
      <w:r w:rsidR="00090C13">
        <w:t>ch</w:t>
      </w:r>
      <w:r w:rsidR="00090C13">
        <w:t xml:space="preserve"> dle potřebnosti</w:t>
      </w:r>
      <w:r w:rsidR="00090C13">
        <w:t xml:space="preserve"> (např.</w:t>
      </w:r>
      <w:r w:rsidR="00A96594">
        <w:t>Policie ČR</w:t>
      </w:r>
      <w:r w:rsidR="00090C13">
        <w:t>).</w:t>
      </w:r>
    </w:p>
    <w:p w14:paraId="78BADB67" w14:textId="77777777" w:rsidR="00A96594" w:rsidRDefault="00A96594" w:rsidP="00A96594">
      <w:pPr>
        <w:jc w:val="both"/>
      </w:pPr>
    </w:p>
    <w:p w14:paraId="3380000C" w14:textId="77777777" w:rsidR="00B07863" w:rsidRPr="00C2752B" w:rsidRDefault="0010121C" w:rsidP="00B07863">
      <w:pPr>
        <w:jc w:val="both"/>
        <w:rPr>
          <w:u w:val="single"/>
        </w:rPr>
      </w:pPr>
      <w:r>
        <w:rPr>
          <w:u w:val="single"/>
        </w:rPr>
        <w:t>Termíny závazné pro v</w:t>
      </w:r>
      <w:r w:rsidR="00B07863" w:rsidRPr="00C2752B">
        <w:rPr>
          <w:u w:val="single"/>
        </w:rPr>
        <w:t>ypracování a odevzdání studie pořizovateli k projednání:</w:t>
      </w:r>
    </w:p>
    <w:p w14:paraId="508E8920" w14:textId="31736742" w:rsidR="0010121C" w:rsidRPr="00CD0199" w:rsidRDefault="00090C13" w:rsidP="00504B70">
      <w:pPr>
        <w:pStyle w:val="Odstavecseseznamem"/>
        <w:numPr>
          <w:ilvl w:val="2"/>
          <w:numId w:val="6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Analytická část - </w:t>
      </w:r>
      <w:r w:rsidR="0010121C" w:rsidRPr="00CD0199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konce roku 2019</w:t>
      </w:r>
    </w:p>
    <w:p w14:paraId="072F7662" w14:textId="6392372E" w:rsidR="0010121C" w:rsidRPr="00CD0199" w:rsidRDefault="00090C13" w:rsidP="00504B70">
      <w:pPr>
        <w:pStyle w:val="Odstavecseseznamem"/>
        <w:numPr>
          <w:ilvl w:val="2"/>
          <w:numId w:val="6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Návrhová část – 3. čtvrtletí 2020</w:t>
      </w:r>
    </w:p>
    <w:p w14:paraId="65C2182A" w14:textId="77777777" w:rsidR="00DF3B69" w:rsidRPr="00C2752B" w:rsidRDefault="00DF3B69" w:rsidP="00B07863">
      <w:pPr>
        <w:jc w:val="both"/>
        <w:rPr>
          <w:u w:val="single"/>
        </w:rPr>
      </w:pPr>
    </w:p>
    <w:p w14:paraId="6225DE85" w14:textId="77777777" w:rsidR="00331215" w:rsidRPr="00C2752B" w:rsidRDefault="001B5B27" w:rsidP="00331215">
      <w:pPr>
        <w:jc w:val="both"/>
        <w:rPr>
          <w:u w:val="single"/>
        </w:rPr>
      </w:pPr>
      <w:r>
        <w:rPr>
          <w:u w:val="single"/>
        </w:rPr>
        <w:t>Požadovaný počet pare</w:t>
      </w:r>
      <w:r w:rsidR="00331215" w:rsidRPr="00C2752B">
        <w:rPr>
          <w:u w:val="single"/>
        </w:rPr>
        <w:t xml:space="preserve">: </w:t>
      </w:r>
    </w:p>
    <w:p w14:paraId="61D6774C" w14:textId="77777777" w:rsidR="00331215" w:rsidRDefault="00331215" w:rsidP="00331215">
      <w:pPr>
        <w:jc w:val="both"/>
      </w:pPr>
      <w:r w:rsidRPr="00C2752B">
        <w:t xml:space="preserve">Studie bude odevzdána v </w:t>
      </w:r>
      <w:r w:rsidR="004B6D8C">
        <w:rPr>
          <w:b/>
        </w:rPr>
        <w:t>3</w:t>
      </w:r>
      <w:r w:rsidRPr="004B6D8C">
        <w:rPr>
          <w:b/>
        </w:rPr>
        <w:t xml:space="preserve"> </w:t>
      </w:r>
      <w:r w:rsidRPr="00C2752B">
        <w:rPr>
          <w:b/>
        </w:rPr>
        <w:t>vyhotoveních</w:t>
      </w:r>
      <w:r w:rsidR="000552A1" w:rsidRPr="00C2752B">
        <w:t xml:space="preserve"> v tištěné formě </w:t>
      </w:r>
      <w:r w:rsidRPr="00C2752B">
        <w:t xml:space="preserve">a </w:t>
      </w:r>
      <w:r w:rsidR="000552A1" w:rsidRPr="00C2752B">
        <w:rPr>
          <w:b/>
        </w:rPr>
        <w:t>1</w:t>
      </w:r>
      <w:r w:rsidRPr="00C2752B">
        <w:rPr>
          <w:b/>
        </w:rPr>
        <w:t xml:space="preserve"> x</w:t>
      </w:r>
      <w:r w:rsidRPr="00C2752B">
        <w:t xml:space="preserve"> digitálně na CD nosiči.</w:t>
      </w:r>
    </w:p>
    <w:p w14:paraId="7BAB766C" w14:textId="77777777" w:rsidR="00331215" w:rsidRPr="002B67D2" w:rsidRDefault="00331215" w:rsidP="00331215">
      <w:pPr>
        <w:jc w:val="both"/>
      </w:pPr>
      <w:r w:rsidRPr="002B67D2">
        <w:t>Textová část bude zpracována ve formátu Microsoft Word 2003</w:t>
      </w:r>
      <w:r w:rsidR="007D385E" w:rsidRPr="002B67D2">
        <w:t xml:space="preserve"> nebo 2007</w:t>
      </w:r>
      <w:r w:rsidRPr="002B67D2">
        <w:t>. Grafická část bude zpracována ve formátu DGN programu Microstation</w:t>
      </w:r>
      <w:r w:rsidR="007D385E" w:rsidRPr="002B67D2">
        <w:t xml:space="preserve"> nebo ve formátu DWG v programu AutoCAD</w:t>
      </w:r>
      <w:r w:rsidRPr="002B67D2">
        <w:t>. Ve formátu DGN</w:t>
      </w:r>
      <w:r w:rsidR="007D385E" w:rsidRPr="002B67D2">
        <w:t>/DWG</w:t>
      </w:r>
      <w:r w:rsidRPr="002B67D2">
        <w:t xml:space="preserve"> musí být zpracovány všechny soubory potřebné pro seskládání všech výkresů, popis těchto souborů, včetně obsahu jednotlivých vrstev, musí být v samostatném souboru XLS. Součástí souboru jsou i aktivní prázdné soubory DGN</w:t>
      </w:r>
      <w:r w:rsidR="007D385E" w:rsidRPr="002B67D2">
        <w:t>/DWG</w:t>
      </w:r>
      <w:r w:rsidRPr="002B67D2">
        <w:t xml:space="preserve"> s připojenými referencemi pro vytvoření výkresů. Ke všem předávaným výkresům musí být zhotoveny plotrovací soubory PLT ve formátu HPGL/2 a dále ve formátu PDF. Na CD </w:t>
      </w:r>
      <w:r w:rsidR="007D385E" w:rsidRPr="002B67D2">
        <w:t xml:space="preserve">nebo DVD </w:t>
      </w:r>
      <w:r w:rsidRPr="002B67D2">
        <w:t>musí být veškeré soubory ve formátu DGN</w:t>
      </w:r>
      <w:r w:rsidR="007D385E" w:rsidRPr="002B67D2">
        <w:t>/DWG</w:t>
      </w:r>
      <w:r w:rsidRPr="002B67D2">
        <w:t>, XLS, DOC, PLT a PDF.</w:t>
      </w:r>
    </w:p>
    <w:p w14:paraId="7BEB08F0" w14:textId="73C77DCF" w:rsidR="00331215" w:rsidRPr="002B67D2" w:rsidRDefault="007D385E" w:rsidP="00331215">
      <w:pPr>
        <w:jc w:val="both"/>
        <w:rPr>
          <w:b/>
          <w:u w:val="single"/>
        </w:rPr>
      </w:pPr>
      <w:r w:rsidRPr="002B67D2">
        <w:t>Prez</w:t>
      </w:r>
      <w:r w:rsidR="00331215" w:rsidRPr="002B67D2">
        <w:t>entační výstup studie (textová a výkresová č</w:t>
      </w:r>
      <w:r w:rsidRPr="002B67D2">
        <w:t>ást) bude předána ve formátu PDF</w:t>
      </w:r>
      <w:r w:rsidR="00331215" w:rsidRPr="002B67D2">
        <w:t xml:space="preserve">. </w:t>
      </w:r>
      <w:r w:rsidR="00331215" w:rsidRPr="002B67D2">
        <w:rPr>
          <w:b/>
          <w:u w:val="single"/>
        </w:rPr>
        <w:t>Jednotlivá par</w:t>
      </w:r>
      <w:r w:rsidR="000778B9">
        <w:rPr>
          <w:b/>
          <w:u w:val="single"/>
        </w:rPr>
        <w:t>e</w:t>
      </w:r>
      <w:r w:rsidR="00331215" w:rsidRPr="002B67D2">
        <w:rPr>
          <w:b/>
          <w:u w:val="single"/>
        </w:rPr>
        <w:t xml:space="preserve"> budou očíslována a označena číslem smlouvy o dílo.</w:t>
      </w:r>
    </w:p>
    <w:p w14:paraId="02C2DB33" w14:textId="77777777" w:rsidR="007D385E" w:rsidRPr="00A96594" w:rsidRDefault="007D385E" w:rsidP="007D385E">
      <w:pPr>
        <w:spacing w:line="264" w:lineRule="auto"/>
        <w:jc w:val="both"/>
      </w:pPr>
    </w:p>
    <w:p w14:paraId="085FD852" w14:textId="77777777" w:rsidR="007D385E" w:rsidRPr="00A96594" w:rsidRDefault="007D385E" w:rsidP="007D385E">
      <w:pPr>
        <w:spacing w:line="264" w:lineRule="auto"/>
        <w:jc w:val="both"/>
      </w:pPr>
      <w:r w:rsidRPr="00A96594">
        <w:t xml:space="preserve">Samostatně bude vytvořen soubor obsahující hranici řešeného území a pojmenován </w:t>
      </w:r>
      <w:r w:rsidRPr="00A96594">
        <w:rPr>
          <w:b/>
          <w:bCs/>
        </w:rPr>
        <w:t>RU_xxxxxxx.DGN</w:t>
      </w:r>
      <w:r w:rsidRPr="00A96594">
        <w:t>, kde místo písmen xxxxxxx bude číslo smlouvy objednatele. Hranice řešeného území bude tvořena jako uzavřený prvek respektující parcelní kresbu.</w:t>
      </w:r>
    </w:p>
    <w:p w14:paraId="5FFA7C62" w14:textId="77777777" w:rsidR="00260B59" w:rsidRPr="00A96594" w:rsidRDefault="00260B59" w:rsidP="00331215">
      <w:pPr>
        <w:jc w:val="both"/>
        <w:rPr>
          <w:u w:val="single"/>
        </w:rPr>
      </w:pPr>
    </w:p>
    <w:p w14:paraId="2782AE16" w14:textId="77777777" w:rsidR="00331215" w:rsidRPr="00A96594" w:rsidRDefault="00331215" w:rsidP="00331215">
      <w:pPr>
        <w:jc w:val="both"/>
      </w:pPr>
      <w:r w:rsidRPr="00A96594">
        <w:rPr>
          <w:u w:val="single"/>
        </w:rPr>
        <w:t>V průběhu zpracování</w:t>
      </w:r>
      <w:r w:rsidRPr="00A96594">
        <w:t xml:space="preserve"> požadujeme svolat minimálně </w:t>
      </w:r>
      <w:r w:rsidR="004F3F7F">
        <w:t>2</w:t>
      </w:r>
      <w:r w:rsidRPr="00A96594">
        <w:t xml:space="preserve"> výrobní výbory, ze kterých budou zpracovatelem provedeny zápisy. </w:t>
      </w:r>
    </w:p>
    <w:p w14:paraId="5B5D3B29" w14:textId="77777777" w:rsidR="00331215" w:rsidRPr="00A96594" w:rsidRDefault="00331215" w:rsidP="00331215">
      <w:pPr>
        <w:jc w:val="both"/>
      </w:pPr>
    </w:p>
    <w:p w14:paraId="22B38470" w14:textId="77777777" w:rsidR="00331215" w:rsidRPr="00A96594" w:rsidRDefault="00331215" w:rsidP="00331215">
      <w:pPr>
        <w:jc w:val="both"/>
      </w:pPr>
      <w:r w:rsidRPr="00A96594">
        <w:t>Další dílčí požadavky mohou vyplynout v průběhu zpracování.</w:t>
      </w:r>
    </w:p>
    <w:p w14:paraId="5BEC8FC8" w14:textId="77777777" w:rsidR="004D7DF1" w:rsidRPr="00FB2A33" w:rsidRDefault="004D7DF1" w:rsidP="00331215">
      <w:pPr>
        <w:jc w:val="both"/>
        <w:rPr>
          <w:highlight w:val="yellow"/>
        </w:rPr>
      </w:pPr>
    </w:p>
    <w:p w14:paraId="1D54D65B" w14:textId="77777777" w:rsidR="00CE755E" w:rsidRPr="00A96594" w:rsidRDefault="00B07863" w:rsidP="000528EB">
      <w:pPr>
        <w:tabs>
          <w:tab w:val="right" w:pos="9214"/>
        </w:tabs>
        <w:spacing w:line="283" w:lineRule="auto"/>
        <w:ind w:right="-142"/>
        <w:rPr>
          <w:b/>
          <w:bCs/>
          <w:u w:val="single"/>
        </w:rPr>
      </w:pPr>
      <w:r w:rsidRPr="00A96594">
        <w:rPr>
          <w:b/>
          <w:bCs/>
          <w:u w:val="single"/>
        </w:rPr>
        <w:t>6</w:t>
      </w:r>
      <w:r w:rsidR="00054B3F" w:rsidRPr="00A96594">
        <w:rPr>
          <w:b/>
          <w:bCs/>
          <w:u w:val="single"/>
        </w:rPr>
        <w:t xml:space="preserve">.   </w:t>
      </w:r>
      <w:r w:rsidR="00CE755E" w:rsidRPr="00A96594">
        <w:rPr>
          <w:b/>
          <w:bCs/>
          <w:u w:val="single"/>
        </w:rPr>
        <w:t>Podklady</w:t>
      </w:r>
      <w:r w:rsidR="00D86E5D">
        <w:rPr>
          <w:b/>
          <w:bCs/>
          <w:u w:val="single"/>
        </w:rPr>
        <w:t xml:space="preserve"> zadavatele</w:t>
      </w:r>
    </w:p>
    <w:p w14:paraId="5AB02DB5" w14:textId="77777777" w:rsidR="0063176F" w:rsidRPr="002B67D2" w:rsidRDefault="0063176F" w:rsidP="00504B70">
      <w:pPr>
        <w:numPr>
          <w:ilvl w:val="0"/>
          <w:numId w:val="1"/>
        </w:numPr>
        <w:jc w:val="both"/>
      </w:pPr>
      <w:r w:rsidRPr="002B67D2">
        <w:t xml:space="preserve">ÚPmB </w:t>
      </w:r>
    </w:p>
    <w:p w14:paraId="33D671FD" w14:textId="77777777" w:rsidR="0063176F" w:rsidRPr="002B67D2" w:rsidRDefault="0063176F" w:rsidP="00504B70">
      <w:pPr>
        <w:numPr>
          <w:ilvl w:val="0"/>
          <w:numId w:val="1"/>
        </w:numPr>
        <w:jc w:val="both"/>
      </w:pPr>
      <w:r w:rsidRPr="002B67D2">
        <w:t xml:space="preserve">Mapy města Brna (polohopis, výškopis)  </w:t>
      </w:r>
    </w:p>
    <w:p w14:paraId="44DFCCB4" w14:textId="77777777" w:rsidR="00CE755E" w:rsidRPr="002B67D2" w:rsidRDefault="00CE755E" w:rsidP="00504B70">
      <w:pPr>
        <w:numPr>
          <w:ilvl w:val="0"/>
          <w:numId w:val="1"/>
        </w:numPr>
        <w:jc w:val="both"/>
        <w:rPr>
          <w:rFonts w:ascii="Times-Roman" w:hAnsi="Times-Roman" w:cs="Times-Roman"/>
        </w:rPr>
      </w:pPr>
      <w:r w:rsidRPr="002B67D2">
        <w:rPr>
          <w:rFonts w:ascii="Times-Roman" w:hAnsi="Times-Roman" w:cs="Times-Roman"/>
        </w:rPr>
        <w:t xml:space="preserve">Výřez z Digitální </w:t>
      </w:r>
      <w:r w:rsidRPr="002B67D2">
        <w:t>technické</w:t>
      </w:r>
      <w:r w:rsidRPr="002B67D2">
        <w:rPr>
          <w:rFonts w:ascii="Times-Roman" w:hAnsi="Times-Roman" w:cs="Times-Roman"/>
        </w:rPr>
        <w:t xml:space="preserve"> mapy města Brna</w:t>
      </w:r>
    </w:p>
    <w:p w14:paraId="58BCEE67" w14:textId="77777777" w:rsidR="00CE755E" w:rsidRPr="002B67D2" w:rsidRDefault="00CE755E" w:rsidP="00504B70">
      <w:pPr>
        <w:numPr>
          <w:ilvl w:val="0"/>
          <w:numId w:val="1"/>
        </w:numPr>
        <w:jc w:val="both"/>
        <w:rPr>
          <w:rFonts w:ascii="Times-Roman" w:hAnsi="Times-Roman" w:cs="Times-Roman"/>
        </w:rPr>
      </w:pPr>
      <w:r w:rsidRPr="002B67D2">
        <w:rPr>
          <w:rFonts w:ascii="Times-Roman" w:hAnsi="Times-Roman" w:cs="Times-Roman"/>
        </w:rPr>
        <w:t xml:space="preserve">Generel </w:t>
      </w:r>
      <w:r w:rsidR="002C00A6" w:rsidRPr="002B67D2">
        <w:rPr>
          <w:rFonts w:ascii="Times-Roman" w:hAnsi="Times-Roman" w:cs="Times-Roman"/>
        </w:rPr>
        <w:t>cyklistické dopravy na území města Brna (ADOS, 2010)</w:t>
      </w:r>
    </w:p>
    <w:p w14:paraId="6312DD87" w14:textId="77777777" w:rsidR="00A96594" w:rsidRPr="002B67D2" w:rsidRDefault="00BB2BB7" w:rsidP="00504B70">
      <w:pPr>
        <w:numPr>
          <w:ilvl w:val="0"/>
          <w:numId w:val="1"/>
        </w:numPr>
        <w:jc w:val="both"/>
        <w:rPr>
          <w:rFonts w:ascii="Times-Roman" w:hAnsi="Times-Roman" w:cs="Times-Roman"/>
        </w:rPr>
      </w:pPr>
      <w:r w:rsidRPr="002B67D2">
        <w:rPr>
          <w:rFonts w:ascii="Times-Roman" w:hAnsi="Times-Roman" w:cs="Times-Roman"/>
        </w:rPr>
        <w:lastRenderedPageBreak/>
        <w:t>Generel pěší dopravy (UAD, 2011)</w:t>
      </w:r>
      <w:r w:rsidR="000552A1" w:rsidRPr="002B67D2">
        <w:rPr>
          <w:rFonts w:ascii="Times-Roman" w:hAnsi="Times-Roman" w:cs="Times-Roman"/>
        </w:rPr>
        <w:t xml:space="preserve"> </w:t>
      </w:r>
    </w:p>
    <w:p w14:paraId="65C96466" w14:textId="77777777" w:rsidR="00A96594" w:rsidRPr="00A96594" w:rsidRDefault="00A96594" w:rsidP="00504B70">
      <w:pPr>
        <w:numPr>
          <w:ilvl w:val="0"/>
          <w:numId w:val="3"/>
        </w:numPr>
        <w:jc w:val="both"/>
      </w:pPr>
      <w:r w:rsidRPr="00A96594">
        <w:t>Polohy inženýrských sítí dle technické mapy města Brna</w:t>
      </w:r>
    </w:p>
    <w:p w14:paraId="7A1D8D85" w14:textId="77777777" w:rsidR="00F74128" w:rsidRPr="00532EA6" w:rsidRDefault="00F74128" w:rsidP="00504B70">
      <w:pPr>
        <w:numPr>
          <w:ilvl w:val="0"/>
          <w:numId w:val="3"/>
        </w:numPr>
        <w:jc w:val="both"/>
      </w:pPr>
      <w:r w:rsidRPr="00532EA6">
        <w:t>Podklady dotčených organizací:</w:t>
      </w:r>
    </w:p>
    <w:p w14:paraId="5ACB19CE" w14:textId="77777777" w:rsidR="00F74128" w:rsidRPr="00CD0199" w:rsidRDefault="00F74128" w:rsidP="00A3498C">
      <w:pPr>
        <w:ind w:left="1440"/>
        <w:jc w:val="both"/>
        <w:rPr>
          <w:highlight w:val="yellow"/>
        </w:rPr>
      </w:pPr>
      <w:bookmarkStart w:id="1" w:name="_Hlk502661740"/>
      <w:r w:rsidRPr="00CD0199">
        <w:rPr>
          <w:highlight w:val="yellow"/>
        </w:rPr>
        <w:t xml:space="preserve"> </w:t>
      </w:r>
    </w:p>
    <w:bookmarkEnd w:id="1"/>
    <w:p w14:paraId="5C69134F" w14:textId="77777777" w:rsidR="000552A1" w:rsidRPr="00090C13" w:rsidRDefault="000552A1" w:rsidP="00504B70">
      <w:pPr>
        <w:numPr>
          <w:ilvl w:val="1"/>
          <w:numId w:val="3"/>
        </w:numPr>
        <w:jc w:val="both"/>
      </w:pPr>
      <w:r w:rsidRPr="00090C13">
        <w:t>další podklady dle potřeby</w:t>
      </w:r>
      <w:r w:rsidR="00F74128" w:rsidRPr="00090C13">
        <w:t xml:space="preserve"> (budou uzavřeny vstupním VV)</w:t>
      </w:r>
    </w:p>
    <w:p w14:paraId="46169417" w14:textId="77777777" w:rsidR="004D7DF1" w:rsidRPr="00A96594" w:rsidRDefault="004D7DF1" w:rsidP="006B1209">
      <w:pPr>
        <w:ind w:left="720"/>
      </w:pPr>
    </w:p>
    <w:p w14:paraId="6B3C20C0" w14:textId="3D3B6AA7" w:rsidR="00564CBF" w:rsidRPr="00A96594" w:rsidRDefault="000C1E63" w:rsidP="000C1E63">
      <w:r w:rsidRPr="00A96594">
        <w:t xml:space="preserve">     </w:t>
      </w:r>
      <w:r w:rsidR="00564CBF" w:rsidRPr="00A96594">
        <w:t xml:space="preserve">V Brně, </w:t>
      </w:r>
      <w:r w:rsidR="00090C13">
        <w:t>říjen</w:t>
      </w:r>
      <w:r w:rsidR="00122ABC">
        <w:t xml:space="preserve"> </w:t>
      </w:r>
      <w:r w:rsidR="00BB2BB7" w:rsidRPr="00A96594">
        <w:t>201</w:t>
      </w:r>
      <w:r w:rsidR="000778B9">
        <w:t>9</w:t>
      </w:r>
    </w:p>
    <w:p w14:paraId="7CC16340" w14:textId="351BE914" w:rsidR="00A96594" w:rsidRDefault="000C1E63" w:rsidP="00A96594">
      <w:pPr>
        <w:jc w:val="both"/>
      </w:pPr>
      <w:r w:rsidRPr="00A96594">
        <w:t xml:space="preserve"> </w:t>
      </w:r>
      <w:r w:rsidR="0005714F" w:rsidRPr="00A96594">
        <w:t xml:space="preserve">    </w:t>
      </w:r>
      <w:r w:rsidR="00564CBF" w:rsidRPr="00A96594">
        <w:t>Zpracoval: Ing.</w:t>
      </w:r>
      <w:r w:rsidR="00F96B6B" w:rsidRPr="00A96594">
        <w:t xml:space="preserve"> </w:t>
      </w:r>
      <w:r w:rsidR="00090C13">
        <w:t>Šamánková</w:t>
      </w:r>
      <w:r w:rsidR="00B07863" w:rsidRPr="00A96594">
        <w:t xml:space="preserve">, </w:t>
      </w:r>
      <w:r w:rsidR="000778B9" w:rsidRPr="00A96594">
        <w:t>OD MMB</w:t>
      </w:r>
      <w:r w:rsidR="000778B9">
        <w:t>, oddělení koncepce dopravy</w:t>
      </w:r>
    </w:p>
    <w:p w14:paraId="2209980C" w14:textId="77777777" w:rsidR="00A96594" w:rsidRDefault="00A96594" w:rsidP="00A96594">
      <w:pPr>
        <w:jc w:val="both"/>
      </w:pPr>
    </w:p>
    <w:sectPr w:rsidR="00A96594" w:rsidSect="000C1E63">
      <w:footerReference w:type="even" r:id="rId9"/>
      <w:footerReference w:type="default" r:id="rId10"/>
      <w:pgSz w:w="11906" w:h="16838"/>
      <w:pgMar w:top="107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B9965" w14:textId="77777777" w:rsidR="00504B70" w:rsidRDefault="00504B70">
      <w:r>
        <w:separator/>
      </w:r>
    </w:p>
  </w:endnote>
  <w:endnote w:type="continuationSeparator" w:id="0">
    <w:p w14:paraId="0F5A19B5" w14:textId="77777777" w:rsidR="00504B70" w:rsidRDefault="00504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7F171" w14:textId="77777777" w:rsidR="00F74128" w:rsidRDefault="00F7412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496433B" w14:textId="77777777" w:rsidR="00F74128" w:rsidRDefault="00F74128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65231" w14:textId="58333399" w:rsidR="00F74128" w:rsidRDefault="00F7412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90C13">
      <w:rPr>
        <w:rStyle w:val="slostrnky"/>
        <w:noProof/>
      </w:rPr>
      <w:t>2</w:t>
    </w:r>
    <w:r>
      <w:rPr>
        <w:rStyle w:val="slostrnky"/>
      </w:rPr>
      <w:fldChar w:fldCharType="end"/>
    </w:r>
  </w:p>
  <w:p w14:paraId="55EBE66F" w14:textId="77777777" w:rsidR="00F74128" w:rsidRDefault="00F74128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AD6F1" w14:textId="77777777" w:rsidR="00504B70" w:rsidRDefault="00504B70">
      <w:r>
        <w:separator/>
      </w:r>
    </w:p>
  </w:footnote>
  <w:footnote w:type="continuationSeparator" w:id="0">
    <w:p w14:paraId="0243EE6A" w14:textId="77777777" w:rsidR="00504B70" w:rsidRDefault="00504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4A9C"/>
    <w:multiLevelType w:val="hybridMultilevel"/>
    <w:tmpl w:val="07A45A58"/>
    <w:lvl w:ilvl="0" w:tplc="CD4C80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00ACD"/>
    <w:multiLevelType w:val="hybridMultilevel"/>
    <w:tmpl w:val="EE9A4026"/>
    <w:lvl w:ilvl="0" w:tplc="F7ECA8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EDEE03A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D0562EBA">
      <w:start w:val="5"/>
      <w:numFmt w:val="bullet"/>
      <w:lvlText w:val="-"/>
      <w:lvlJc w:val="left"/>
      <w:pPr>
        <w:ind w:left="2340" w:hanging="360"/>
      </w:pPr>
      <w:rPr>
        <w:rFonts w:ascii="Calibri" w:eastAsia="Calibri" w:hAnsi="Calibri" w:cs="Calibr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15FE8"/>
    <w:multiLevelType w:val="hybridMultilevel"/>
    <w:tmpl w:val="BE16DDBC"/>
    <w:lvl w:ilvl="0" w:tplc="0EDEE03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93D9A"/>
    <w:multiLevelType w:val="hybridMultilevel"/>
    <w:tmpl w:val="69544E0E"/>
    <w:lvl w:ilvl="0" w:tplc="C150D02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D7728"/>
    <w:multiLevelType w:val="hybridMultilevel"/>
    <w:tmpl w:val="24146F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8467E"/>
    <w:multiLevelType w:val="hybridMultilevel"/>
    <w:tmpl w:val="0B04F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C9D"/>
    <w:rsid w:val="000022FD"/>
    <w:rsid w:val="00002586"/>
    <w:rsid w:val="00004260"/>
    <w:rsid w:val="00007F83"/>
    <w:rsid w:val="000118EB"/>
    <w:rsid w:val="00023EE6"/>
    <w:rsid w:val="00031B9B"/>
    <w:rsid w:val="000336B1"/>
    <w:rsid w:val="00034C30"/>
    <w:rsid w:val="00040B83"/>
    <w:rsid w:val="00043103"/>
    <w:rsid w:val="000528EB"/>
    <w:rsid w:val="00054B3F"/>
    <w:rsid w:val="000552A1"/>
    <w:rsid w:val="0005714F"/>
    <w:rsid w:val="000639D0"/>
    <w:rsid w:val="00070BA5"/>
    <w:rsid w:val="000719F8"/>
    <w:rsid w:val="00072294"/>
    <w:rsid w:val="000778B9"/>
    <w:rsid w:val="00081D9E"/>
    <w:rsid w:val="000839B5"/>
    <w:rsid w:val="0009020E"/>
    <w:rsid w:val="00090C13"/>
    <w:rsid w:val="000938A5"/>
    <w:rsid w:val="000C0428"/>
    <w:rsid w:val="000C1E63"/>
    <w:rsid w:val="000C573D"/>
    <w:rsid w:val="000D03B7"/>
    <w:rsid w:val="000D6C84"/>
    <w:rsid w:val="000E67F4"/>
    <w:rsid w:val="000F0B4A"/>
    <w:rsid w:val="000F1731"/>
    <w:rsid w:val="000F6449"/>
    <w:rsid w:val="0010121C"/>
    <w:rsid w:val="00102740"/>
    <w:rsid w:val="00104D34"/>
    <w:rsid w:val="001151AD"/>
    <w:rsid w:val="00120F27"/>
    <w:rsid w:val="001212EB"/>
    <w:rsid w:val="00122ABC"/>
    <w:rsid w:val="00123D46"/>
    <w:rsid w:val="001421A0"/>
    <w:rsid w:val="001434E9"/>
    <w:rsid w:val="0015726C"/>
    <w:rsid w:val="001577F0"/>
    <w:rsid w:val="001711F0"/>
    <w:rsid w:val="00173A70"/>
    <w:rsid w:val="00193795"/>
    <w:rsid w:val="0019696D"/>
    <w:rsid w:val="001B0602"/>
    <w:rsid w:val="001B2D5B"/>
    <w:rsid w:val="001B5B27"/>
    <w:rsid w:val="001D43D8"/>
    <w:rsid w:val="001E0B39"/>
    <w:rsid w:val="001E1848"/>
    <w:rsid w:val="001E75FF"/>
    <w:rsid w:val="001E7E82"/>
    <w:rsid w:val="001F1225"/>
    <w:rsid w:val="001F49D9"/>
    <w:rsid w:val="0020574D"/>
    <w:rsid w:val="00211193"/>
    <w:rsid w:val="00212B81"/>
    <w:rsid w:val="002168DB"/>
    <w:rsid w:val="0021764C"/>
    <w:rsid w:val="00222B84"/>
    <w:rsid w:val="00226E38"/>
    <w:rsid w:val="002453CC"/>
    <w:rsid w:val="00252074"/>
    <w:rsid w:val="00252E43"/>
    <w:rsid w:val="00257283"/>
    <w:rsid w:val="00260B59"/>
    <w:rsid w:val="002643EB"/>
    <w:rsid w:val="00265272"/>
    <w:rsid w:val="00271603"/>
    <w:rsid w:val="002728BB"/>
    <w:rsid w:val="00287ED7"/>
    <w:rsid w:val="00292768"/>
    <w:rsid w:val="0029605D"/>
    <w:rsid w:val="00297118"/>
    <w:rsid w:val="002A10BE"/>
    <w:rsid w:val="002A5583"/>
    <w:rsid w:val="002B67D2"/>
    <w:rsid w:val="002C00A6"/>
    <w:rsid w:val="002D2838"/>
    <w:rsid w:val="002E30B6"/>
    <w:rsid w:val="002E5951"/>
    <w:rsid w:val="002E5FB7"/>
    <w:rsid w:val="002F5475"/>
    <w:rsid w:val="002F6570"/>
    <w:rsid w:val="002F7C9D"/>
    <w:rsid w:val="003105DB"/>
    <w:rsid w:val="00314889"/>
    <w:rsid w:val="00317C15"/>
    <w:rsid w:val="00331215"/>
    <w:rsid w:val="0033379E"/>
    <w:rsid w:val="00334D72"/>
    <w:rsid w:val="003359D8"/>
    <w:rsid w:val="00336C90"/>
    <w:rsid w:val="00342C62"/>
    <w:rsid w:val="0034531A"/>
    <w:rsid w:val="00346CF4"/>
    <w:rsid w:val="003524C0"/>
    <w:rsid w:val="00355929"/>
    <w:rsid w:val="00373A30"/>
    <w:rsid w:val="00386376"/>
    <w:rsid w:val="00386AF8"/>
    <w:rsid w:val="003B0CCB"/>
    <w:rsid w:val="003B1B25"/>
    <w:rsid w:val="003B4CEC"/>
    <w:rsid w:val="003B7AD4"/>
    <w:rsid w:val="003C0D58"/>
    <w:rsid w:val="003D4009"/>
    <w:rsid w:val="003E180D"/>
    <w:rsid w:val="003E4992"/>
    <w:rsid w:val="003F1481"/>
    <w:rsid w:val="003F5D89"/>
    <w:rsid w:val="003F74F6"/>
    <w:rsid w:val="00406475"/>
    <w:rsid w:val="004066CC"/>
    <w:rsid w:val="00411E71"/>
    <w:rsid w:val="00416C0C"/>
    <w:rsid w:val="00420463"/>
    <w:rsid w:val="00420709"/>
    <w:rsid w:val="00442BD1"/>
    <w:rsid w:val="00445DB8"/>
    <w:rsid w:val="00446DF8"/>
    <w:rsid w:val="0044778F"/>
    <w:rsid w:val="00455DF0"/>
    <w:rsid w:val="0046004E"/>
    <w:rsid w:val="004618EC"/>
    <w:rsid w:val="00464B21"/>
    <w:rsid w:val="0047680A"/>
    <w:rsid w:val="00477A7D"/>
    <w:rsid w:val="004832D8"/>
    <w:rsid w:val="00496C1E"/>
    <w:rsid w:val="004B1424"/>
    <w:rsid w:val="004B6D8C"/>
    <w:rsid w:val="004C153B"/>
    <w:rsid w:val="004C1DE2"/>
    <w:rsid w:val="004C5D15"/>
    <w:rsid w:val="004D2511"/>
    <w:rsid w:val="004D71E3"/>
    <w:rsid w:val="004D7DF1"/>
    <w:rsid w:val="004E403E"/>
    <w:rsid w:val="004F3F7F"/>
    <w:rsid w:val="004F756B"/>
    <w:rsid w:val="00504B70"/>
    <w:rsid w:val="0051380F"/>
    <w:rsid w:val="0051582E"/>
    <w:rsid w:val="005173BF"/>
    <w:rsid w:val="005203D2"/>
    <w:rsid w:val="00532EA6"/>
    <w:rsid w:val="00537B20"/>
    <w:rsid w:val="0055218A"/>
    <w:rsid w:val="0056008E"/>
    <w:rsid w:val="00564CBF"/>
    <w:rsid w:val="00565039"/>
    <w:rsid w:val="005652E4"/>
    <w:rsid w:val="005727DF"/>
    <w:rsid w:val="00595CC7"/>
    <w:rsid w:val="005B19F9"/>
    <w:rsid w:val="005B1C5D"/>
    <w:rsid w:val="005B28E3"/>
    <w:rsid w:val="005B4514"/>
    <w:rsid w:val="005E7B77"/>
    <w:rsid w:val="00605F8B"/>
    <w:rsid w:val="00630155"/>
    <w:rsid w:val="0063176F"/>
    <w:rsid w:val="00635C59"/>
    <w:rsid w:val="006443C2"/>
    <w:rsid w:val="00653640"/>
    <w:rsid w:val="006665BA"/>
    <w:rsid w:val="00672AE6"/>
    <w:rsid w:val="0067435B"/>
    <w:rsid w:val="006757E8"/>
    <w:rsid w:val="006807E9"/>
    <w:rsid w:val="00683C9E"/>
    <w:rsid w:val="00693CFA"/>
    <w:rsid w:val="00695DA2"/>
    <w:rsid w:val="006A0562"/>
    <w:rsid w:val="006A0E07"/>
    <w:rsid w:val="006A12EF"/>
    <w:rsid w:val="006B1209"/>
    <w:rsid w:val="006C1EE0"/>
    <w:rsid w:val="006D3123"/>
    <w:rsid w:val="006D3467"/>
    <w:rsid w:val="006F7361"/>
    <w:rsid w:val="00703587"/>
    <w:rsid w:val="00714F05"/>
    <w:rsid w:val="00722339"/>
    <w:rsid w:val="00723DBD"/>
    <w:rsid w:val="00736A89"/>
    <w:rsid w:val="00740279"/>
    <w:rsid w:val="00741FB9"/>
    <w:rsid w:val="00754494"/>
    <w:rsid w:val="00755DCB"/>
    <w:rsid w:val="00765305"/>
    <w:rsid w:val="007729AA"/>
    <w:rsid w:val="00781346"/>
    <w:rsid w:val="00781983"/>
    <w:rsid w:val="00794C59"/>
    <w:rsid w:val="007A377D"/>
    <w:rsid w:val="007B23A2"/>
    <w:rsid w:val="007C3104"/>
    <w:rsid w:val="007C353D"/>
    <w:rsid w:val="007D385E"/>
    <w:rsid w:val="007E432F"/>
    <w:rsid w:val="007E50D6"/>
    <w:rsid w:val="007F0E3E"/>
    <w:rsid w:val="007F1C1A"/>
    <w:rsid w:val="007F718C"/>
    <w:rsid w:val="00803217"/>
    <w:rsid w:val="00803ADE"/>
    <w:rsid w:val="0081451F"/>
    <w:rsid w:val="008234EE"/>
    <w:rsid w:val="008243AF"/>
    <w:rsid w:val="0083073C"/>
    <w:rsid w:val="0083178A"/>
    <w:rsid w:val="0083680E"/>
    <w:rsid w:val="00840408"/>
    <w:rsid w:val="008429E7"/>
    <w:rsid w:val="008577B1"/>
    <w:rsid w:val="00857CC8"/>
    <w:rsid w:val="00860CA5"/>
    <w:rsid w:val="0086644E"/>
    <w:rsid w:val="008670BD"/>
    <w:rsid w:val="0087180A"/>
    <w:rsid w:val="0087683A"/>
    <w:rsid w:val="00876A55"/>
    <w:rsid w:val="0087733E"/>
    <w:rsid w:val="00884B64"/>
    <w:rsid w:val="00892486"/>
    <w:rsid w:val="008928AC"/>
    <w:rsid w:val="008941EA"/>
    <w:rsid w:val="008A57BA"/>
    <w:rsid w:val="008B3D6F"/>
    <w:rsid w:val="008B7D88"/>
    <w:rsid w:val="008C0377"/>
    <w:rsid w:val="008D373A"/>
    <w:rsid w:val="008D4909"/>
    <w:rsid w:val="008D7A1A"/>
    <w:rsid w:val="008E23FD"/>
    <w:rsid w:val="008E6FEF"/>
    <w:rsid w:val="008F1B96"/>
    <w:rsid w:val="008F36E7"/>
    <w:rsid w:val="008F6B93"/>
    <w:rsid w:val="00900204"/>
    <w:rsid w:val="0090717C"/>
    <w:rsid w:val="00907A8C"/>
    <w:rsid w:val="00917652"/>
    <w:rsid w:val="009236CA"/>
    <w:rsid w:val="00936D03"/>
    <w:rsid w:val="009462BD"/>
    <w:rsid w:val="00946339"/>
    <w:rsid w:val="009501ED"/>
    <w:rsid w:val="00950C10"/>
    <w:rsid w:val="0095206B"/>
    <w:rsid w:val="00974195"/>
    <w:rsid w:val="00981862"/>
    <w:rsid w:val="009843FA"/>
    <w:rsid w:val="00987F5A"/>
    <w:rsid w:val="009907F9"/>
    <w:rsid w:val="00992BBF"/>
    <w:rsid w:val="00996A48"/>
    <w:rsid w:val="009979FF"/>
    <w:rsid w:val="009A11C9"/>
    <w:rsid w:val="009A5C18"/>
    <w:rsid w:val="009A66DF"/>
    <w:rsid w:val="009A7643"/>
    <w:rsid w:val="009B3866"/>
    <w:rsid w:val="009B3B83"/>
    <w:rsid w:val="009C0235"/>
    <w:rsid w:val="009C05F3"/>
    <w:rsid w:val="009E1771"/>
    <w:rsid w:val="009E6B65"/>
    <w:rsid w:val="00A008DF"/>
    <w:rsid w:val="00A02AD1"/>
    <w:rsid w:val="00A04268"/>
    <w:rsid w:val="00A11AB3"/>
    <w:rsid w:val="00A17C7E"/>
    <w:rsid w:val="00A30EB0"/>
    <w:rsid w:val="00A319DA"/>
    <w:rsid w:val="00A31CFC"/>
    <w:rsid w:val="00A32988"/>
    <w:rsid w:val="00A3498C"/>
    <w:rsid w:val="00A42674"/>
    <w:rsid w:val="00A47574"/>
    <w:rsid w:val="00A507AD"/>
    <w:rsid w:val="00A53837"/>
    <w:rsid w:val="00A62684"/>
    <w:rsid w:val="00A62D69"/>
    <w:rsid w:val="00A644B8"/>
    <w:rsid w:val="00A65ABE"/>
    <w:rsid w:val="00A6727A"/>
    <w:rsid w:val="00A8345F"/>
    <w:rsid w:val="00A85277"/>
    <w:rsid w:val="00A85E82"/>
    <w:rsid w:val="00A864E0"/>
    <w:rsid w:val="00A91DD2"/>
    <w:rsid w:val="00A964CF"/>
    <w:rsid w:val="00A96594"/>
    <w:rsid w:val="00AA6331"/>
    <w:rsid w:val="00AA6614"/>
    <w:rsid w:val="00AB475C"/>
    <w:rsid w:val="00AB6B40"/>
    <w:rsid w:val="00AC0931"/>
    <w:rsid w:val="00AC50F1"/>
    <w:rsid w:val="00AD3552"/>
    <w:rsid w:val="00AF01D9"/>
    <w:rsid w:val="00AF0AA5"/>
    <w:rsid w:val="00AF529E"/>
    <w:rsid w:val="00AF53F2"/>
    <w:rsid w:val="00B004E6"/>
    <w:rsid w:val="00B04FB1"/>
    <w:rsid w:val="00B065D9"/>
    <w:rsid w:val="00B07863"/>
    <w:rsid w:val="00B10B1F"/>
    <w:rsid w:val="00B10C2D"/>
    <w:rsid w:val="00B21651"/>
    <w:rsid w:val="00B259DF"/>
    <w:rsid w:val="00B302F8"/>
    <w:rsid w:val="00B32B41"/>
    <w:rsid w:val="00B34669"/>
    <w:rsid w:val="00B360D8"/>
    <w:rsid w:val="00B41B69"/>
    <w:rsid w:val="00B43308"/>
    <w:rsid w:val="00B43835"/>
    <w:rsid w:val="00B45E06"/>
    <w:rsid w:val="00B475A8"/>
    <w:rsid w:val="00B47D54"/>
    <w:rsid w:val="00B5201A"/>
    <w:rsid w:val="00B569F7"/>
    <w:rsid w:val="00B70AB1"/>
    <w:rsid w:val="00B8027F"/>
    <w:rsid w:val="00B81A28"/>
    <w:rsid w:val="00B852D6"/>
    <w:rsid w:val="00B9072B"/>
    <w:rsid w:val="00B96B48"/>
    <w:rsid w:val="00B97EA7"/>
    <w:rsid w:val="00BA43FF"/>
    <w:rsid w:val="00BB0443"/>
    <w:rsid w:val="00BB0770"/>
    <w:rsid w:val="00BB1DDA"/>
    <w:rsid w:val="00BB2BB7"/>
    <w:rsid w:val="00BC785F"/>
    <w:rsid w:val="00BD453F"/>
    <w:rsid w:val="00BD6D75"/>
    <w:rsid w:val="00BF06E4"/>
    <w:rsid w:val="00BF6D00"/>
    <w:rsid w:val="00C10BF6"/>
    <w:rsid w:val="00C11766"/>
    <w:rsid w:val="00C15DDC"/>
    <w:rsid w:val="00C17E6E"/>
    <w:rsid w:val="00C2752B"/>
    <w:rsid w:val="00C341E3"/>
    <w:rsid w:val="00C362F1"/>
    <w:rsid w:val="00C36731"/>
    <w:rsid w:val="00C63BE8"/>
    <w:rsid w:val="00C6556A"/>
    <w:rsid w:val="00C74AF1"/>
    <w:rsid w:val="00C75F57"/>
    <w:rsid w:val="00C77266"/>
    <w:rsid w:val="00C823D5"/>
    <w:rsid w:val="00C86787"/>
    <w:rsid w:val="00C96082"/>
    <w:rsid w:val="00C97D0F"/>
    <w:rsid w:val="00CA58EB"/>
    <w:rsid w:val="00CC61FC"/>
    <w:rsid w:val="00CC77C9"/>
    <w:rsid w:val="00CD0199"/>
    <w:rsid w:val="00CD40B1"/>
    <w:rsid w:val="00CD5D87"/>
    <w:rsid w:val="00CE0982"/>
    <w:rsid w:val="00CE67B8"/>
    <w:rsid w:val="00CE755E"/>
    <w:rsid w:val="00CF1F8C"/>
    <w:rsid w:val="00D01DCC"/>
    <w:rsid w:val="00D02007"/>
    <w:rsid w:val="00D06261"/>
    <w:rsid w:val="00D1634E"/>
    <w:rsid w:val="00D16C9A"/>
    <w:rsid w:val="00D24809"/>
    <w:rsid w:val="00D27C89"/>
    <w:rsid w:val="00D43CBC"/>
    <w:rsid w:val="00D457B3"/>
    <w:rsid w:val="00D4586C"/>
    <w:rsid w:val="00D50D12"/>
    <w:rsid w:val="00D5126E"/>
    <w:rsid w:val="00D5369E"/>
    <w:rsid w:val="00D5441D"/>
    <w:rsid w:val="00D55AE3"/>
    <w:rsid w:val="00D67775"/>
    <w:rsid w:val="00D67ADF"/>
    <w:rsid w:val="00D67E37"/>
    <w:rsid w:val="00D760D4"/>
    <w:rsid w:val="00D81BE1"/>
    <w:rsid w:val="00D81CDE"/>
    <w:rsid w:val="00D81F14"/>
    <w:rsid w:val="00D8298E"/>
    <w:rsid w:val="00D82B44"/>
    <w:rsid w:val="00D85841"/>
    <w:rsid w:val="00D85DC2"/>
    <w:rsid w:val="00D86E5D"/>
    <w:rsid w:val="00D87960"/>
    <w:rsid w:val="00D9113F"/>
    <w:rsid w:val="00DA0E2A"/>
    <w:rsid w:val="00DA7C23"/>
    <w:rsid w:val="00DB2799"/>
    <w:rsid w:val="00DB2D42"/>
    <w:rsid w:val="00DB703E"/>
    <w:rsid w:val="00DB7A1A"/>
    <w:rsid w:val="00DC05EF"/>
    <w:rsid w:val="00DD1F95"/>
    <w:rsid w:val="00DE72E4"/>
    <w:rsid w:val="00DF001F"/>
    <w:rsid w:val="00DF17DD"/>
    <w:rsid w:val="00DF3B69"/>
    <w:rsid w:val="00DF65E6"/>
    <w:rsid w:val="00DF6F5F"/>
    <w:rsid w:val="00DF79F1"/>
    <w:rsid w:val="00E037D5"/>
    <w:rsid w:val="00E1793B"/>
    <w:rsid w:val="00E252C3"/>
    <w:rsid w:val="00E44083"/>
    <w:rsid w:val="00E45B87"/>
    <w:rsid w:val="00E479E7"/>
    <w:rsid w:val="00E529E9"/>
    <w:rsid w:val="00E908F4"/>
    <w:rsid w:val="00E930F3"/>
    <w:rsid w:val="00EA3E0F"/>
    <w:rsid w:val="00EA410E"/>
    <w:rsid w:val="00EB7626"/>
    <w:rsid w:val="00EC582D"/>
    <w:rsid w:val="00EC7280"/>
    <w:rsid w:val="00ED3BBB"/>
    <w:rsid w:val="00EE64F4"/>
    <w:rsid w:val="00EF20F2"/>
    <w:rsid w:val="00EF2FA9"/>
    <w:rsid w:val="00EF3F8C"/>
    <w:rsid w:val="00F10004"/>
    <w:rsid w:val="00F10B34"/>
    <w:rsid w:val="00F16AE7"/>
    <w:rsid w:val="00F21316"/>
    <w:rsid w:val="00F30735"/>
    <w:rsid w:val="00F37581"/>
    <w:rsid w:val="00F42F4A"/>
    <w:rsid w:val="00F440E9"/>
    <w:rsid w:val="00F454A1"/>
    <w:rsid w:val="00F4714E"/>
    <w:rsid w:val="00F63141"/>
    <w:rsid w:val="00F70B3B"/>
    <w:rsid w:val="00F72DF3"/>
    <w:rsid w:val="00F73512"/>
    <w:rsid w:val="00F74128"/>
    <w:rsid w:val="00F812FF"/>
    <w:rsid w:val="00F96B6B"/>
    <w:rsid w:val="00FA170F"/>
    <w:rsid w:val="00FB2A33"/>
    <w:rsid w:val="00FB3BCA"/>
    <w:rsid w:val="00FC42B1"/>
    <w:rsid w:val="00FE2119"/>
    <w:rsid w:val="00FF26C3"/>
    <w:rsid w:val="00FF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976F8D"/>
  <w15:docId w15:val="{C45CBE7C-DD97-4A94-A468-AB0E3617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90717C"/>
    <w:rPr>
      <w:sz w:val="24"/>
      <w:szCs w:val="24"/>
    </w:rPr>
  </w:style>
  <w:style w:type="paragraph" w:styleId="Nadpis1">
    <w:name w:val="heading 1"/>
    <w:basedOn w:val="Normln"/>
    <w:next w:val="Normln"/>
    <w:qFormat/>
    <w:rsid w:val="00373A30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rsid w:val="00373A30"/>
    <w:pPr>
      <w:keepNext/>
      <w:tabs>
        <w:tab w:val="right" w:pos="9214"/>
      </w:tabs>
      <w:spacing w:line="283" w:lineRule="auto"/>
      <w:ind w:left="142" w:right="-142"/>
      <w:outlineLvl w:val="1"/>
    </w:pPr>
    <w:rPr>
      <w:szCs w:val="20"/>
    </w:rPr>
  </w:style>
  <w:style w:type="paragraph" w:styleId="Nadpis3">
    <w:name w:val="heading 3"/>
    <w:basedOn w:val="Normln"/>
    <w:next w:val="Normln"/>
    <w:qFormat/>
    <w:rsid w:val="00373A30"/>
    <w:pPr>
      <w:keepNext/>
      <w:jc w:val="both"/>
      <w:outlineLvl w:val="2"/>
    </w:pPr>
    <w:rPr>
      <w:b/>
      <w:bCs/>
    </w:rPr>
  </w:style>
  <w:style w:type="paragraph" w:styleId="Nadpis4">
    <w:name w:val="heading 4"/>
    <w:basedOn w:val="Normln"/>
    <w:next w:val="Normln"/>
    <w:qFormat/>
    <w:rsid w:val="00373A30"/>
    <w:pPr>
      <w:keepNext/>
      <w:tabs>
        <w:tab w:val="left" w:pos="360"/>
        <w:tab w:val="right" w:pos="9214"/>
      </w:tabs>
      <w:spacing w:line="283" w:lineRule="auto"/>
      <w:ind w:right="-142"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rsid w:val="00373A30"/>
    <w:pPr>
      <w:keepNext/>
      <w:jc w:val="both"/>
      <w:outlineLvl w:val="4"/>
    </w:pPr>
    <w:rPr>
      <w:color w:val="0000FF"/>
      <w:u w:val="single"/>
    </w:rPr>
  </w:style>
  <w:style w:type="paragraph" w:styleId="Nadpis6">
    <w:name w:val="heading 6"/>
    <w:basedOn w:val="Normln"/>
    <w:next w:val="Normln"/>
    <w:qFormat/>
    <w:rsid w:val="00373A30"/>
    <w:pPr>
      <w:keepNext/>
      <w:jc w:val="both"/>
      <w:outlineLvl w:val="5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npsmoodstavce1">
    <w:name w:val="Standardní písmo odstavce1"/>
    <w:basedOn w:val="Normln"/>
    <w:rsid w:val="00373A30"/>
    <w:pPr>
      <w:widowControl w:val="0"/>
    </w:pPr>
    <w:rPr>
      <w:noProof/>
      <w:sz w:val="20"/>
      <w:szCs w:val="20"/>
    </w:rPr>
  </w:style>
  <w:style w:type="paragraph" w:styleId="Zkladntext">
    <w:name w:val="Body Text"/>
    <w:basedOn w:val="Normln"/>
    <w:rsid w:val="00373A30"/>
    <w:pPr>
      <w:jc w:val="both"/>
    </w:pPr>
  </w:style>
  <w:style w:type="paragraph" w:styleId="Zkladntextodsazen">
    <w:name w:val="Body Text Indent"/>
    <w:basedOn w:val="Normln"/>
    <w:rsid w:val="00373A30"/>
    <w:pPr>
      <w:ind w:left="708"/>
      <w:jc w:val="both"/>
    </w:pPr>
  </w:style>
  <w:style w:type="paragraph" w:styleId="Zkladntextodsazen3">
    <w:name w:val="Body Text Indent 3"/>
    <w:basedOn w:val="Normln"/>
    <w:rsid w:val="00373A30"/>
    <w:pPr>
      <w:tabs>
        <w:tab w:val="left" w:pos="0"/>
        <w:tab w:val="right" w:pos="9214"/>
      </w:tabs>
      <w:spacing w:line="283" w:lineRule="auto"/>
      <w:ind w:right="-142" w:firstLine="540"/>
      <w:jc w:val="both"/>
    </w:pPr>
  </w:style>
  <w:style w:type="paragraph" w:styleId="Zkladntext3">
    <w:name w:val="Body Text 3"/>
    <w:basedOn w:val="Normln"/>
    <w:rsid w:val="00373A30"/>
    <w:pPr>
      <w:jc w:val="both"/>
    </w:pPr>
    <w:rPr>
      <w:color w:val="FF0000"/>
      <w:szCs w:val="20"/>
    </w:rPr>
  </w:style>
  <w:style w:type="paragraph" w:styleId="Zpat">
    <w:name w:val="footer"/>
    <w:basedOn w:val="Normln"/>
    <w:rsid w:val="00373A3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73A30"/>
  </w:style>
  <w:style w:type="paragraph" w:customStyle="1" w:styleId="Zkladntext1">
    <w:name w:val="Základní text1"/>
    <w:rsid w:val="00373A30"/>
    <w:rPr>
      <w:rFonts w:ascii="Tms Rmn" w:hAnsi="Tms Rmn"/>
      <w:color w:val="000000"/>
      <w:sz w:val="24"/>
      <w:lang w:val="en-US"/>
    </w:rPr>
  </w:style>
  <w:style w:type="paragraph" w:customStyle="1" w:styleId="Nadpis16">
    <w:name w:val="Nadpis16"/>
    <w:basedOn w:val="Zkladntext1"/>
    <w:rsid w:val="00373A30"/>
    <w:pPr>
      <w:jc w:val="center"/>
    </w:pPr>
    <w:rPr>
      <w:rFonts w:ascii="Times New Roman" w:hAnsi="Times New Roman"/>
      <w:b/>
      <w:sz w:val="32"/>
    </w:rPr>
  </w:style>
  <w:style w:type="paragraph" w:customStyle="1" w:styleId="Nadpis12">
    <w:name w:val="Nadpis12"/>
    <w:basedOn w:val="Zkladntext1"/>
    <w:rsid w:val="00373A30"/>
    <w:pPr>
      <w:jc w:val="center"/>
    </w:pPr>
    <w:rPr>
      <w:rFonts w:ascii="Times New Roman" w:hAnsi="Times New Roman"/>
      <w:b/>
    </w:rPr>
  </w:style>
  <w:style w:type="paragraph" w:customStyle="1" w:styleId="Podtrh8">
    <w:name w:val="Podtrh8"/>
    <w:basedOn w:val="Zkladntext1"/>
    <w:rsid w:val="00373A30"/>
    <w:rPr>
      <w:rFonts w:ascii="Times New Roman" w:hAnsi="Times New Roman"/>
      <w:sz w:val="16"/>
    </w:rPr>
  </w:style>
  <w:style w:type="paragraph" w:styleId="Zkladntext2">
    <w:name w:val="Body Text 2"/>
    <w:basedOn w:val="Normln"/>
    <w:rsid w:val="00373A30"/>
    <w:pPr>
      <w:tabs>
        <w:tab w:val="left" w:pos="0"/>
        <w:tab w:val="right" w:pos="9214"/>
      </w:tabs>
      <w:spacing w:line="283" w:lineRule="auto"/>
      <w:ind w:right="-142"/>
      <w:jc w:val="both"/>
    </w:pPr>
    <w:rPr>
      <w:b/>
      <w:bCs/>
      <w:u w:val="single"/>
    </w:rPr>
  </w:style>
  <w:style w:type="paragraph" w:styleId="Zkladntextodsazen2">
    <w:name w:val="Body Text Indent 2"/>
    <w:basedOn w:val="Normln"/>
    <w:rsid w:val="00373A30"/>
    <w:pPr>
      <w:spacing w:after="120" w:line="480" w:lineRule="auto"/>
      <w:ind w:left="283"/>
    </w:pPr>
  </w:style>
  <w:style w:type="paragraph" w:customStyle="1" w:styleId="Odkaz1">
    <w:name w:val="Odkaz1"/>
    <w:basedOn w:val="Zkladntext1"/>
    <w:rsid w:val="00373A30"/>
    <w:pPr>
      <w:widowControl w:val="0"/>
    </w:pPr>
    <w:rPr>
      <w:rFonts w:ascii="Times New Roman" w:hAnsi="Times New Roman"/>
      <w:b/>
      <w:noProof/>
      <w:lang w:val="cs-CZ"/>
    </w:rPr>
  </w:style>
  <w:style w:type="paragraph" w:styleId="Textvbloku">
    <w:name w:val="Block Text"/>
    <w:basedOn w:val="Normln"/>
    <w:rsid w:val="00373A30"/>
    <w:pPr>
      <w:tabs>
        <w:tab w:val="left" w:pos="360"/>
        <w:tab w:val="right" w:pos="9214"/>
      </w:tabs>
      <w:spacing w:line="283" w:lineRule="auto"/>
      <w:ind w:left="360" w:right="-142" w:hanging="360"/>
    </w:pPr>
    <w:rPr>
      <w:b/>
      <w:bCs/>
      <w:u w:val="single"/>
    </w:rPr>
  </w:style>
  <w:style w:type="paragraph" w:customStyle="1" w:styleId="Zkladntext30">
    <w:name w:val="Základní text 3~"/>
    <w:basedOn w:val="Normln"/>
    <w:rsid w:val="00373A30"/>
    <w:pPr>
      <w:widowControl w:val="0"/>
      <w:spacing w:before="120" w:line="240" w:lineRule="atLeast"/>
      <w:jc w:val="both"/>
    </w:pPr>
    <w:rPr>
      <w:noProof/>
      <w:szCs w:val="20"/>
    </w:rPr>
  </w:style>
  <w:style w:type="paragraph" w:styleId="Rozloendokumentu">
    <w:name w:val="Document Map"/>
    <w:basedOn w:val="Normln"/>
    <w:semiHidden/>
    <w:rsid w:val="009236C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harCharCharCharCharChar">
    <w:name w:val="Car Char Char Char Char Char Char"/>
    <w:basedOn w:val="Normln"/>
    <w:rsid w:val="00BF6D00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styleId="Podnadpis">
    <w:name w:val="Subtitle"/>
    <w:basedOn w:val="Normln"/>
    <w:qFormat/>
    <w:rsid w:val="008941EA"/>
    <w:pPr>
      <w:jc w:val="center"/>
    </w:pPr>
    <w:rPr>
      <w:b/>
      <w:sz w:val="40"/>
      <w:szCs w:val="20"/>
    </w:rPr>
  </w:style>
  <w:style w:type="paragraph" w:customStyle="1" w:styleId="Vc">
    <w:name w:val="Věc"/>
    <w:rsid w:val="001E1848"/>
    <w:rPr>
      <w:b/>
      <w:color w:val="000000"/>
      <w:sz w:val="24"/>
      <w:u w:val="single"/>
      <w:lang w:val="en-US"/>
    </w:rPr>
  </w:style>
  <w:style w:type="character" w:customStyle="1" w:styleId="perex281">
    <w:name w:val="perex_281"/>
    <w:rsid w:val="006A0562"/>
  </w:style>
  <w:style w:type="paragraph" w:styleId="Odstavecseseznamem">
    <w:name w:val="List Paragraph"/>
    <w:basedOn w:val="Normln"/>
    <w:uiPriority w:val="34"/>
    <w:qFormat/>
    <w:rsid w:val="00653640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Zdraznn">
    <w:name w:val="Emphasis"/>
    <w:basedOn w:val="Standardnpsmoodstavce"/>
    <w:uiPriority w:val="20"/>
    <w:qFormat/>
    <w:rsid w:val="00B360D8"/>
    <w:rPr>
      <w:i/>
      <w:iCs/>
    </w:rPr>
  </w:style>
  <w:style w:type="paragraph" w:styleId="Textbubliny">
    <w:name w:val="Balloon Text"/>
    <w:basedOn w:val="Normln"/>
    <w:link w:val="TextbublinyChar"/>
    <w:rsid w:val="00860C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60CA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semiHidden/>
    <w:unhideWhenUsed/>
    <w:rsid w:val="0033379E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33379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33379E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3337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3337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7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5267D-5E17-4D5F-A6A0-DFAE1F73D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830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MMB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Jana Pelikánová</dc:creator>
  <cp:lastModifiedBy>Šamánková Zdeňka</cp:lastModifiedBy>
  <cp:revision>2</cp:revision>
  <cp:lastPrinted>2017-01-02T11:59:00Z</cp:lastPrinted>
  <dcterms:created xsi:type="dcterms:W3CDTF">2019-10-25T10:10:00Z</dcterms:created>
  <dcterms:modified xsi:type="dcterms:W3CDTF">2019-10-25T10:10:00Z</dcterms:modified>
</cp:coreProperties>
</file>