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1BAF" w:rsidRPr="00EF784E" w:rsidRDefault="003D0209" w:rsidP="00837437">
      <w:pPr>
        <w:spacing w:before="120" w:after="0" w:line="240" w:lineRule="auto"/>
        <w:jc w:val="center"/>
        <w:rPr>
          <w:rFonts w:ascii="Tahoma" w:hAnsi="Tahoma" w:cs="Tahoma"/>
          <w:b/>
          <w:sz w:val="24"/>
          <w:szCs w:val="24"/>
        </w:rPr>
      </w:pPr>
      <w:r w:rsidRPr="00205C6C">
        <w:rPr>
          <w:rFonts w:ascii="Tahoma" w:hAnsi="Tahoma" w:cs="Tahoma"/>
          <w:b/>
          <w:sz w:val="36"/>
          <w:szCs w:val="36"/>
        </w:rPr>
        <w:t>Smlouva o dílo</w:t>
      </w:r>
      <w:r w:rsidR="00EF784E">
        <w:rPr>
          <w:rFonts w:ascii="Tahoma" w:hAnsi="Tahoma" w:cs="Tahoma"/>
          <w:b/>
          <w:sz w:val="36"/>
          <w:szCs w:val="36"/>
        </w:rPr>
        <w:t xml:space="preserve">  </w:t>
      </w:r>
    </w:p>
    <w:p w:rsidR="003D0209" w:rsidRPr="0056583D" w:rsidRDefault="003D0209" w:rsidP="00F634E6">
      <w:pPr>
        <w:spacing w:before="120" w:after="0" w:line="240" w:lineRule="auto"/>
        <w:jc w:val="center"/>
        <w:rPr>
          <w:rFonts w:ascii="Tahoma" w:hAnsi="Tahoma" w:cs="Tahoma"/>
          <w:sz w:val="20"/>
          <w:szCs w:val="20"/>
        </w:rPr>
      </w:pPr>
      <w:r w:rsidRPr="0056583D">
        <w:rPr>
          <w:rFonts w:ascii="Tahoma" w:hAnsi="Tahoma" w:cs="Tahoma"/>
          <w:sz w:val="20"/>
          <w:szCs w:val="20"/>
        </w:rPr>
        <w:t xml:space="preserve">uzavřená podle § </w:t>
      </w:r>
      <w:r w:rsidR="00205C6C">
        <w:rPr>
          <w:rFonts w:ascii="Tahoma" w:hAnsi="Tahoma" w:cs="Tahoma"/>
          <w:sz w:val="20"/>
          <w:szCs w:val="20"/>
        </w:rPr>
        <w:t>2586</w:t>
      </w:r>
      <w:r w:rsidRPr="0056583D">
        <w:rPr>
          <w:rFonts w:ascii="Tahoma" w:hAnsi="Tahoma" w:cs="Tahoma"/>
          <w:sz w:val="20"/>
          <w:szCs w:val="20"/>
        </w:rPr>
        <w:t xml:space="preserve"> a násl. zákona č. </w:t>
      </w:r>
      <w:r w:rsidR="00205C6C">
        <w:rPr>
          <w:rFonts w:ascii="Tahoma" w:hAnsi="Tahoma" w:cs="Tahoma"/>
          <w:sz w:val="20"/>
          <w:szCs w:val="20"/>
        </w:rPr>
        <w:t>89</w:t>
      </w:r>
      <w:r w:rsidRPr="0056583D">
        <w:rPr>
          <w:rFonts w:ascii="Tahoma" w:hAnsi="Tahoma" w:cs="Tahoma"/>
          <w:sz w:val="20"/>
          <w:szCs w:val="20"/>
        </w:rPr>
        <w:t>/</w:t>
      </w:r>
      <w:r w:rsidR="00205C6C">
        <w:rPr>
          <w:rFonts w:ascii="Tahoma" w:hAnsi="Tahoma" w:cs="Tahoma"/>
          <w:sz w:val="20"/>
          <w:szCs w:val="20"/>
        </w:rPr>
        <w:t>2012</w:t>
      </w:r>
      <w:r w:rsidRPr="0056583D">
        <w:rPr>
          <w:rFonts w:ascii="Tahoma" w:hAnsi="Tahoma" w:cs="Tahoma"/>
          <w:sz w:val="20"/>
          <w:szCs w:val="20"/>
        </w:rPr>
        <w:t xml:space="preserve"> Sb., </w:t>
      </w:r>
      <w:r w:rsidR="00205C6C">
        <w:rPr>
          <w:rFonts w:ascii="Tahoma" w:hAnsi="Tahoma" w:cs="Tahoma"/>
          <w:sz w:val="20"/>
          <w:szCs w:val="20"/>
        </w:rPr>
        <w:t>občanský</w:t>
      </w:r>
      <w:r w:rsidRPr="0056583D">
        <w:rPr>
          <w:rFonts w:ascii="Tahoma" w:hAnsi="Tahoma" w:cs="Tahoma"/>
          <w:sz w:val="20"/>
          <w:szCs w:val="20"/>
        </w:rPr>
        <w:t xml:space="preserve"> zákoník,</w:t>
      </w:r>
      <w:r w:rsidRPr="0056583D">
        <w:rPr>
          <w:rFonts w:ascii="Tahoma" w:hAnsi="Tahoma" w:cs="Tahoma"/>
          <w:sz w:val="20"/>
          <w:szCs w:val="20"/>
        </w:rPr>
        <w:br/>
      </w:r>
    </w:p>
    <w:p w:rsidR="003D0209" w:rsidRPr="00F634E6" w:rsidRDefault="003D0209" w:rsidP="00205C6C">
      <w:pPr>
        <w:pStyle w:val="Nadpis1"/>
        <w:numPr>
          <w:ilvl w:val="0"/>
          <w:numId w:val="0"/>
        </w:numPr>
        <w:tabs>
          <w:tab w:val="left" w:pos="0"/>
        </w:tabs>
        <w:spacing w:before="0" w:after="0"/>
        <w:rPr>
          <w:rFonts w:ascii="Tahoma" w:hAnsi="Tahoma" w:cs="Tahoma"/>
          <w:sz w:val="20"/>
          <w:szCs w:val="20"/>
        </w:rPr>
      </w:pPr>
      <w:r w:rsidRPr="00F634E6">
        <w:rPr>
          <w:rFonts w:ascii="Tahoma" w:hAnsi="Tahoma" w:cs="Tahoma"/>
          <w:sz w:val="20"/>
          <w:szCs w:val="20"/>
        </w:rPr>
        <w:t>Smluvní strany:</w:t>
      </w:r>
    </w:p>
    <w:p w:rsidR="00F634E6" w:rsidRPr="00F634E6" w:rsidRDefault="00F634E6" w:rsidP="00205C6C">
      <w:pPr>
        <w:spacing w:after="0" w:line="240" w:lineRule="auto"/>
        <w:jc w:val="both"/>
        <w:rPr>
          <w:rFonts w:ascii="Tahoma" w:hAnsi="Tahoma" w:cs="Tahoma"/>
          <w:b/>
          <w:sz w:val="20"/>
          <w:szCs w:val="20"/>
        </w:rPr>
      </w:pPr>
    </w:p>
    <w:p w:rsidR="003D0209" w:rsidRPr="00F634E6" w:rsidRDefault="003D0209" w:rsidP="00205C6C">
      <w:pPr>
        <w:spacing w:after="0" w:line="240" w:lineRule="auto"/>
        <w:jc w:val="both"/>
        <w:rPr>
          <w:rFonts w:ascii="Tahoma" w:hAnsi="Tahoma" w:cs="Tahoma"/>
          <w:b/>
          <w:sz w:val="20"/>
          <w:szCs w:val="20"/>
        </w:rPr>
      </w:pPr>
      <w:r w:rsidRPr="00F634E6">
        <w:rPr>
          <w:rFonts w:ascii="Tahoma" w:hAnsi="Tahoma" w:cs="Tahoma"/>
          <w:b/>
          <w:sz w:val="20"/>
          <w:szCs w:val="20"/>
        </w:rPr>
        <w:t>Statutární město Brno</w:t>
      </w:r>
    </w:p>
    <w:p w:rsidR="003D0209" w:rsidRPr="00F634E6" w:rsidRDefault="003D0209" w:rsidP="00205C6C">
      <w:pPr>
        <w:spacing w:after="0" w:line="240" w:lineRule="auto"/>
        <w:jc w:val="both"/>
        <w:rPr>
          <w:rFonts w:ascii="Tahoma" w:hAnsi="Tahoma" w:cs="Tahoma"/>
          <w:sz w:val="20"/>
          <w:szCs w:val="20"/>
        </w:rPr>
      </w:pPr>
      <w:r w:rsidRPr="00F634E6">
        <w:rPr>
          <w:rFonts w:ascii="Tahoma" w:hAnsi="Tahoma" w:cs="Tahoma"/>
          <w:sz w:val="20"/>
          <w:szCs w:val="20"/>
        </w:rPr>
        <w:t xml:space="preserve">se sídlem v Brně, Dominikánské nám. </w:t>
      </w:r>
      <w:r w:rsidR="00A80E5E" w:rsidRPr="00F634E6">
        <w:rPr>
          <w:rFonts w:ascii="Tahoma" w:hAnsi="Tahoma" w:cs="Tahoma"/>
          <w:sz w:val="20"/>
          <w:szCs w:val="20"/>
        </w:rPr>
        <w:t>196/</w:t>
      </w:r>
      <w:r w:rsidRPr="00F634E6">
        <w:rPr>
          <w:rFonts w:ascii="Tahoma" w:hAnsi="Tahoma" w:cs="Tahoma"/>
          <w:sz w:val="20"/>
          <w:szCs w:val="20"/>
        </w:rPr>
        <w:t>1, 60</w:t>
      </w:r>
      <w:r w:rsidR="00A80E5E" w:rsidRPr="00F634E6">
        <w:rPr>
          <w:rFonts w:ascii="Tahoma" w:hAnsi="Tahoma" w:cs="Tahoma"/>
          <w:sz w:val="20"/>
          <w:szCs w:val="20"/>
        </w:rPr>
        <w:t>2</w:t>
      </w:r>
      <w:r w:rsidRPr="00F634E6">
        <w:rPr>
          <w:rFonts w:ascii="Tahoma" w:hAnsi="Tahoma" w:cs="Tahoma"/>
          <w:sz w:val="20"/>
          <w:szCs w:val="20"/>
        </w:rPr>
        <w:t xml:space="preserve"> </w:t>
      </w:r>
      <w:r w:rsidR="00A80E5E" w:rsidRPr="00F634E6">
        <w:rPr>
          <w:rFonts w:ascii="Tahoma" w:hAnsi="Tahoma" w:cs="Tahoma"/>
          <w:sz w:val="20"/>
          <w:szCs w:val="20"/>
        </w:rPr>
        <w:t>00</w:t>
      </w:r>
    </w:p>
    <w:p w:rsidR="003D0209" w:rsidRPr="00F634E6" w:rsidRDefault="003D0209" w:rsidP="00205C6C">
      <w:pPr>
        <w:spacing w:after="0" w:line="240" w:lineRule="auto"/>
        <w:jc w:val="both"/>
        <w:rPr>
          <w:rFonts w:ascii="Tahoma" w:hAnsi="Tahoma" w:cs="Tahoma"/>
          <w:bCs/>
          <w:sz w:val="20"/>
          <w:szCs w:val="20"/>
        </w:rPr>
      </w:pPr>
      <w:proofErr w:type="gramStart"/>
      <w:r w:rsidRPr="00F634E6">
        <w:rPr>
          <w:rFonts w:ascii="Tahoma" w:hAnsi="Tahoma" w:cs="Tahoma"/>
          <w:sz w:val="20"/>
          <w:szCs w:val="20"/>
        </w:rPr>
        <w:t xml:space="preserve">zástupce: </w:t>
      </w:r>
      <w:r w:rsidRPr="00F634E6">
        <w:rPr>
          <w:rFonts w:ascii="Tahoma" w:hAnsi="Tahoma" w:cs="Tahoma"/>
          <w:bCs/>
          <w:sz w:val="20"/>
          <w:szCs w:val="20"/>
        </w:rPr>
        <w:t xml:space="preserve"> </w:t>
      </w:r>
      <w:r w:rsidR="009E2751">
        <w:rPr>
          <w:rFonts w:ascii="Tahoma" w:hAnsi="Tahoma" w:cs="Tahoma"/>
          <w:bCs/>
          <w:sz w:val="20"/>
          <w:szCs w:val="20"/>
        </w:rPr>
        <w:t>JUDr.</w:t>
      </w:r>
      <w:proofErr w:type="gramEnd"/>
      <w:r w:rsidR="009E2751">
        <w:rPr>
          <w:rFonts w:ascii="Tahoma" w:hAnsi="Tahoma" w:cs="Tahoma"/>
          <w:bCs/>
          <w:sz w:val="20"/>
          <w:szCs w:val="20"/>
        </w:rPr>
        <w:t xml:space="preserve"> Markéta Vaňková</w:t>
      </w:r>
      <w:r w:rsidRPr="00F634E6">
        <w:rPr>
          <w:rFonts w:ascii="Tahoma" w:hAnsi="Tahoma" w:cs="Tahoma"/>
          <w:bCs/>
          <w:sz w:val="20"/>
          <w:szCs w:val="20"/>
        </w:rPr>
        <w:t>, primátor</w:t>
      </w:r>
      <w:r w:rsidR="009E2751">
        <w:rPr>
          <w:rFonts w:ascii="Tahoma" w:hAnsi="Tahoma" w:cs="Tahoma"/>
          <w:bCs/>
          <w:sz w:val="20"/>
          <w:szCs w:val="20"/>
        </w:rPr>
        <w:t>ka</w:t>
      </w:r>
    </w:p>
    <w:p w:rsidR="003D0209" w:rsidRPr="00F634E6" w:rsidRDefault="00EA679D" w:rsidP="00205C6C">
      <w:pPr>
        <w:spacing w:after="0" w:line="240" w:lineRule="auto"/>
        <w:jc w:val="both"/>
        <w:rPr>
          <w:rFonts w:ascii="Tahoma" w:hAnsi="Tahoma" w:cs="Tahoma"/>
          <w:sz w:val="20"/>
          <w:szCs w:val="20"/>
        </w:rPr>
      </w:pPr>
      <w:r w:rsidRPr="00F634E6">
        <w:rPr>
          <w:rFonts w:ascii="Tahoma" w:hAnsi="Tahoma" w:cs="Tahoma"/>
          <w:sz w:val="20"/>
          <w:szCs w:val="20"/>
        </w:rPr>
        <w:t>k podpisu smlouvy pověřen</w:t>
      </w:r>
      <w:r w:rsidR="003D0209" w:rsidRPr="00F634E6">
        <w:rPr>
          <w:rFonts w:ascii="Tahoma" w:hAnsi="Tahoma" w:cs="Tahoma"/>
          <w:sz w:val="20"/>
          <w:szCs w:val="20"/>
        </w:rPr>
        <w:t xml:space="preserve">: </w:t>
      </w:r>
      <w:r w:rsidR="00A80E5E" w:rsidRPr="00F634E6">
        <w:rPr>
          <w:rFonts w:ascii="Tahoma" w:hAnsi="Tahoma" w:cs="Tahoma"/>
          <w:sz w:val="20"/>
          <w:szCs w:val="20"/>
        </w:rPr>
        <w:t>PaedDr. Jan Polák, CSc.,</w:t>
      </w:r>
      <w:r w:rsidR="003D0209" w:rsidRPr="00F634E6">
        <w:rPr>
          <w:rFonts w:ascii="Tahoma" w:hAnsi="Tahoma" w:cs="Tahoma"/>
          <w:sz w:val="20"/>
          <w:szCs w:val="20"/>
        </w:rPr>
        <w:t xml:space="preserve"> vedoucí Odboru sociální </w:t>
      </w:r>
      <w:proofErr w:type="gramStart"/>
      <w:r w:rsidR="003D0209" w:rsidRPr="00F634E6">
        <w:rPr>
          <w:rFonts w:ascii="Tahoma" w:hAnsi="Tahoma" w:cs="Tahoma"/>
          <w:sz w:val="20"/>
          <w:szCs w:val="20"/>
        </w:rPr>
        <w:t>péče  Magistrátu</w:t>
      </w:r>
      <w:proofErr w:type="gramEnd"/>
      <w:r w:rsidR="003D0209" w:rsidRPr="00F634E6">
        <w:rPr>
          <w:rFonts w:ascii="Tahoma" w:hAnsi="Tahoma" w:cs="Tahoma"/>
          <w:sz w:val="20"/>
          <w:szCs w:val="20"/>
        </w:rPr>
        <w:t xml:space="preserve"> města</w:t>
      </w:r>
      <w:r w:rsidR="003D0209" w:rsidRPr="00F634E6">
        <w:rPr>
          <w:rFonts w:ascii="Tahoma" w:hAnsi="Tahoma" w:cs="Tahoma"/>
          <w:i/>
          <w:sz w:val="20"/>
          <w:szCs w:val="20"/>
        </w:rPr>
        <w:t xml:space="preserve"> </w:t>
      </w:r>
      <w:r w:rsidR="003D0209" w:rsidRPr="00F634E6">
        <w:rPr>
          <w:rFonts w:ascii="Tahoma" w:hAnsi="Tahoma" w:cs="Tahoma"/>
          <w:sz w:val="20"/>
          <w:szCs w:val="20"/>
        </w:rPr>
        <w:t>Brna</w:t>
      </w:r>
      <w:r w:rsidR="00A80E5E" w:rsidRPr="00F634E6">
        <w:rPr>
          <w:rFonts w:ascii="Tahoma" w:hAnsi="Tahoma" w:cs="Tahoma"/>
          <w:sz w:val="20"/>
          <w:szCs w:val="20"/>
        </w:rPr>
        <w:t xml:space="preserve"> na základě usnesení Rady města Brna přijatého na schůzi č. R</w:t>
      </w:r>
      <w:r w:rsidR="009E2751">
        <w:rPr>
          <w:rFonts w:ascii="Tahoma" w:hAnsi="Tahoma" w:cs="Tahoma"/>
          <w:sz w:val="20"/>
          <w:szCs w:val="20"/>
        </w:rPr>
        <w:t>8</w:t>
      </w:r>
      <w:r w:rsidR="00A80E5E" w:rsidRPr="00F634E6">
        <w:rPr>
          <w:rFonts w:ascii="Tahoma" w:hAnsi="Tahoma" w:cs="Tahoma"/>
          <w:sz w:val="20"/>
          <w:szCs w:val="20"/>
        </w:rPr>
        <w:t>/…, konané dne …..</w:t>
      </w:r>
    </w:p>
    <w:p w:rsidR="003D0209" w:rsidRPr="00F634E6" w:rsidRDefault="003D0209" w:rsidP="00205C6C">
      <w:pPr>
        <w:spacing w:after="0" w:line="240" w:lineRule="auto"/>
        <w:jc w:val="both"/>
        <w:rPr>
          <w:rFonts w:ascii="Tahoma" w:hAnsi="Tahoma" w:cs="Tahoma"/>
          <w:sz w:val="20"/>
          <w:szCs w:val="20"/>
        </w:rPr>
      </w:pPr>
      <w:r w:rsidRPr="00F634E6">
        <w:rPr>
          <w:rFonts w:ascii="Tahoma" w:hAnsi="Tahoma" w:cs="Tahoma"/>
          <w:sz w:val="20"/>
          <w:szCs w:val="20"/>
        </w:rPr>
        <w:t>IČ: 44992785</w:t>
      </w:r>
    </w:p>
    <w:p w:rsidR="003D0209" w:rsidRPr="00F634E6" w:rsidRDefault="003D0209" w:rsidP="00205C6C">
      <w:pPr>
        <w:spacing w:after="0" w:line="240" w:lineRule="auto"/>
        <w:jc w:val="both"/>
        <w:rPr>
          <w:rFonts w:ascii="Tahoma" w:hAnsi="Tahoma" w:cs="Tahoma"/>
          <w:sz w:val="20"/>
          <w:szCs w:val="20"/>
        </w:rPr>
      </w:pPr>
      <w:r w:rsidRPr="00F634E6">
        <w:rPr>
          <w:rFonts w:ascii="Tahoma" w:hAnsi="Tahoma" w:cs="Tahoma"/>
          <w:sz w:val="20"/>
          <w:szCs w:val="20"/>
        </w:rPr>
        <w:t>DIČ: CZ44992785</w:t>
      </w:r>
    </w:p>
    <w:p w:rsidR="0053538D" w:rsidRDefault="003D0209" w:rsidP="00205C6C">
      <w:pPr>
        <w:spacing w:after="0" w:line="240" w:lineRule="auto"/>
        <w:jc w:val="both"/>
        <w:rPr>
          <w:rFonts w:ascii="Tahoma" w:hAnsi="Tahoma" w:cs="Tahoma"/>
          <w:sz w:val="20"/>
          <w:szCs w:val="20"/>
        </w:rPr>
      </w:pPr>
      <w:r w:rsidRPr="00F634E6">
        <w:rPr>
          <w:rFonts w:ascii="Tahoma" w:hAnsi="Tahoma" w:cs="Tahoma"/>
          <w:sz w:val="20"/>
          <w:szCs w:val="20"/>
        </w:rPr>
        <w:t xml:space="preserve">Bankovní spojení: </w:t>
      </w:r>
      <w:r w:rsidR="001E6D65">
        <w:rPr>
          <w:rFonts w:ascii="Tahoma" w:hAnsi="Tahoma" w:cs="Tahoma"/>
          <w:sz w:val="20"/>
          <w:szCs w:val="20"/>
        </w:rPr>
        <w:t>43-3257130277/0100, Komerční banka a.s.</w:t>
      </w:r>
    </w:p>
    <w:p w:rsidR="003D0209" w:rsidRPr="00F634E6" w:rsidRDefault="009E2751" w:rsidP="00205C6C">
      <w:pPr>
        <w:spacing w:after="0" w:line="240" w:lineRule="auto"/>
        <w:jc w:val="both"/>
        <w:rPr>
          <w:rFonts w:ascii="Tahoma" w:hAnsi="Tahoma" w:cs="Tahoma"/>
          <w:sz w:val="20"/>
          <w:szCs w:val="20"/>
        </w:rPr>
      </w:pPr>
      <w:r w:rsidRPr="00F634E6">
        <w:rPr>
          <w:rFonts w:ascii="Tahoma" w:hAnsi="Tahoma" w:cs="Tahoma"/>
          <w:sz w:val="20"/>
          <w:szCs w:val="20"/>
        </w:rPr>
        <w:t xml:space="preserve"> </w:t>
      </w:r>
      <w:r w:rsidR="003D0209" w:rsidRPr="00F634E6">
        <w:rPr>
          <w:rFonts w:ascii="Tahoma" w:hAnsi="Tahoma" w:cs="Tahoma"/>
          <w:sz w:val="20"/>
          <w:szCs w:val="20"/>
        </w:rPr>
        <w:t>(dále jen „objednatel“)</w:t>
      </w:r>
    </w:p>
    <w:p w:rsidR="003D0209" w:rsidRPr="00F634E6" w:rsidRDefault="00103FBA" w:rsidP="003D0209">
      <w:pPr>
        <w:spacing w:before="120" w:after="0" w:line="240" w:lineRule="auto"/>
        <w:jc w:val="both"/>
        <w:rPr>
          <w:rFonts w:ascii="Tahoma" w:hAnsi="Tahoma" w:cs="Tahoma"/>
          <w:sz w:val="20"/>
          <w:szCs w:val="20"/>
        </w:rPr>
      </w:pPr>
      <w:r w:rsidRPr="00F634E6">
        <w:rPr>
          <w:rFonts w:ascii="Tahoma" w:hAnsi="Tahoma" w:cs="Tahoma"/>
          <w:sz w:val="20"/>
          <w:szCs w:val="20"/>
        </w:rPr>
        <w:t>a</w:t>
      </w:r>
    </w:p>
    <w:p w:rsidR="008E362E" w:rsidRPr="00F634E6" w:rsidRDefault="008E362E" w:rsidP="00205C6C">
      <w:pPr>
        <w:spacing w:after="0" w:line="240" w:lineRule="auto"/>
        <w:jc w:val="both"/>
        <w:rPr>
          <w:rFonts w:ascii="Tahoma" w:hAnsi="Tahoma" w:cs="Tahoma"/>
          <w:sz w:val="20"/>
          <w:szCs w:val="20"/>
        </w:rPr>
      </w:pPr>
    </w:p>
    <w:p w:rsidR="00A80E5E" w:rsidRPr="00F634E6" w:rsidRDefault="006945ED" w:rsidP="00205C6C">
      <w:pPr>
        <w:spacing w:after="0" w:line="240" w:lineRule="auto"/>
        <w:jc w:val="both"/>
        <w:rPr>
          <w:rFonts w:ascii="Tahoma" w:hAnsi="Tahoma" w:cs="Tahoma"/>
          <w:b/>
          <w:sz w:val="20"/>
          <w:szCs w:val="20"/>
        </w:rPr>
      </w:pPr>
      <w:r>
        <w:rPr>
          <w:rFonts w:ascii="Tahoma" w:hAnsi="Tahoma" w:cs="Tahoma"/>
          <w:b/>
          <w:sz w:val="20"/>
          <w:szCs w:val="20"/>
        </w:rPr>
        <w:t>……………………………………</w:t>
      </w:r>
    </w:p>
    <w:p w:rsidR="008E362E" w:rsidRPr="00F634E6" w:rsidRDefault="009126E9" w:rsidP="00205C6C">
      <w:pPr>
        <w:spacing w:after="0" w:line="240" w:lineRule="auto"/>
        <w:jc w:val="both"/>
        <w:rPr>
          <w:rFonts w:ascii="Tahoma" w:hAnsi="Tahoma" w:cs="Tahoma"/>
          <w:sz w:val="20"/>
          <w:szCs w:val="20"/>
        </w:rPr>
      </w:pPr>
      <w:r w:rsidRPr="00F634E6">
        <w:rPr>
          <w:rFonts w:ascii="Tahoma" w:hAnsi="Tahoma" w:cs="Tahoma"/>
          <w:sz w:val="20"/>
          <w:szCs w:val="20"/>
        </w:rPr>
        <w:t>s</w:t>
      </w:r>
      <w:r w:rsidR="00A80E5E" w:rsidRPr="00F634E6">
        <w:rPr>
          <w:rFonts w:ascii="Tahoma" w:hAnsi="Tahoma" w:cs="Tahoma"/>
          <w:sz w:val="20"/>
          <w:szCs w:val="20"/>
        </w:rPr>
        <w:t xml:space="preserve">e sídlem </w:t>
      </w:r>
      <w:r w:rsidR="006945ED">
        <w:rPr>
          <w:rFonts w:ascii="Tahoma" w:hAnsi="Tahoma" w:cs="Tahoma"/>
          <w:sz w:val="20"/>
          <w:szCs w:val="20"/>
        </w:rPr>
        <w:t>…………………………….</w:t>
      </w:r>
    </w:p>
    <w:p w:rsidR="008E362E" w:rsidRDefault="00A17D31" w:rsidP="00205C6C">
      <w:pPr>
        <w:spacing w:after="0" w:line="240" w:lineRule="auto"/>
        <w:jc w:val="both"/>
        <w:rPr>
          <w:rFonts w:ascii="Tahoma" w:hAnsi="Tahoma" w:cs="Tahoma"/>
          <w:sz w:val="20"/>
          <w:szCs w:val="20"/>
        </w:rPr>
      </w:pPr>
      <w:r>
        <w:rPr>
          <w:rFonts w:ascii="Tahoma" w:hAnsi="Tahoma" w:cs="Tahoma"/>
          <w:sz w:val="20"/>
          <w:szCs w:val="20"/>
        </w:rPr>
        <w:t xml:space="preserve">zástupce: </w:t>
      </w:r>
      <w:r w:rsidR="006945ED">
        <w:rPr>
          <w:rFonts w:ascii="Tahoma" w:hAnsi="Tahoma" w:cs="Tahoma"/>
          <w:sz w:val="20"/>
          <w:szCs w:val="20"/>
        </w:rPr>
        <w:t>……………………………</w:t>
      </w:r>
    </w:p>
    <w:p w:rsidR="008E362E" w:rsidRPr="00F634E6" w:rsidRDefault="008E362E" w:rsidP="00205C6C">
      <w:pPr>
        <w:spacing w:after="0" w:line="240" w:lineRule="auto"/>
        <w:jc w:val="both"/>
        <w:rPr>
          <w:rFonts w:ascii="Tahoma" w:hAnsi="Tahoma" w:cs="Tahoma"/>
          <w:sz w:val="20"/>
          <w:szCs w:val="20"/>
        </w:rPr>
      </w:pPr>
      <w:r w:rsidRPr="00F634E6">
        <w:rPr>
          <w:rFonts w:ascii="Tahoma" w:hAnsi="Tahoma" w:cs="Tahoma"/>
          <w:sz w:val="20"/>
          <w:szCs w:val="20"/>
        </w:rPr>
        <w:t>IČ:</w:t>
      </w:r>
    </w:p>
    <w:p w:rsidR="008E362E" w:rsidRPr="00F634E6" w:rsidRDefault="008E362E" w:rsidP="00205C6C">
      <w:pPr>
        <w:spacing w:after="0" w:line="240" w:lineRule="auto"/>
        <w:jc w:val="both"/>
        <w:rPr>
          <w:rFonts w:ascii="Tahoma" w:hAnsi="Tahoma" w:cs="Tahoma"/>
          <w:sz w:val="20"/>
          <w:szCs w:val="20"/>
        </w:rPr>
      </w:pPr>
      <w:r w:rsidRPr="00F634E6">
        <w:rPr>
          <w:rFonts w:ascii="Tahoma" w:hAnsi="Tahoma" w:cs="Tahoma"/>
          <w:sz w:val="20"/>
          <w:szCs w:val="20"/>
        </w:rPr>
        <w:t>DIČ:</w:t>
      </w:r>
      <w:r w:rsidR="00A17D31">
        <w:rPr>
          <w:rFonts w:ascii="Tahoma" w:hAnsi="Tahoma" w:cs="Tahoma"/>
          <w:sz w:val="20"/>
          <w:szCs w:val="20"/>
        </w:rPr>
        <w:t xml:space="preserve"> </w:t>
      </w:r>
    </w:p>
    <w:p w:rsidR="00103FBA" w:rsidRPr="00F634E6" w:rsidRDefault="00A80E5E" w:rsidP="00205C6C">
      <w:pPr>
        <w:spacing w:after="0" w:line="240" w:lineRule="auto"/>
        <w:jc w:val="both"/>
        <w:rPr>
          <w:rFonts w:ascii="Tahoma" w:hAnsi="Tahoma" w:cs="Tahoma"/>
          <w:sz w:val="20"/>
          <w:szCs w:val="20"/>
        </w:rPr>
      </w:pPr>
      <w:r w:rsidRPr="00F634E6">
        <w:rPr>
          <w:rFonts w:ascii="Tahoma" w:hAnsi="Tahoma" w:cs="Tahoma"/>
          <w:sz w:val="20"/>
          <w:szCs w:val="20"/>
        </w:rPr>
        <w:t xml:space="preserve">Bankovní spojení: </w:t>
      </w:r>
    </w:p>
    <w:p w:rsidR="003D0209" w:rsidRPr="00C61965" w:rsidRDefault="00205C6C" w:rsidP="00C61965">
      <w:pPr>
        <w:spacing w:after="0" w:line="240" w:lineRule="auto"/>
        <w:jc w:val="both"/>
        <w:rPr>
          <w:rFonts w:ascii="Tahoma" w:hAnsi="Tahoma" w:cs="Tahoma"/>
          <w:sz w:val="20"/>
          <w:szCs w:val="20"/>
        </w:rPr>
      </w:pPr>
      <w:r w:rsidRPr="00F634E6">
        <w:rPr>
          <w:rFonts w:ascii="Tahoma" w:hAnsi="Tahoma" w:cs="Tahoma"/>
          <w:sz w:val="20"/>
          <w:szCs w:val="20"/>
        </w:rPr>
        <w:t>(dále jen „zhotovitel“)</w:t>
      </w:r>
    </w:p>
    <w:p w:rsidR="00105EA2" w:rsidRPr="00F634E6" w:rsidRDefault="003D0209" w:rsidP="00837437">
      <w:pPr>
        <w:spacing w:before="120" w:after="0" w:line="240" w:lineRule="auto"/>
        <w:jc w:val="center"/>
        <w:rPr>
          <w:rFonts w:ascii="Tahoma" w:hAnsi="Tahoma" w:cs="Tahoma"/>
          <w:sz w:val="20"/>
          <w:szCs w:val="20"/>
        </w:rPr>
      </w:pPr>
      <w:r w:rsidRPr="00F634E6">
        <w:rPr>
          <w:rFonts w:ascii="Tahoma" w:hAnsi="Tahoma" w:cs="Tahoma"/>
          <w:sz w:val="20"/>
          <w:szCs w:val="20"/>
        </w:rPr>
        <w:t>(dále jen „smlouva“):</w:t>
      </w:r>
    </w:p>
    <w:p w:rsidR="00837437" w:rsidRPr="00F634E6" w:rsidRDefault="00837437" w:rsidP="00837437">
      <w:pPr>
        <w:spacing w:before="120" w:after="0" w:line="240" w:lineRule="auto"/>
        <w:jc w:val="center"/>
        <w:rPr>
          <w:rFonts w:ascii="Tahoma" w:hAnsi="Tahoma" w:cs="Tahoma"/>
          <w:sz w:val="20"/>
          <w:szCs w:val="20"/>
        </w:rPr>
      </w:pPr>
    </w:p>
    <w:p w:rsidR="003D0209" w:rsidRPr="00F634E6" w:rsidRDefault="003D0209" w:rsidP="003D0209">
      <w:pPr>
        <w:spacing w:before="120" w:after="0" w:line="240" w:lineRule="auto"/>
        <w:jc w:val="center"/>
        <w:rPr>
          <w:rFonts w:ascii="Tahoma" w:hAnsi="Tahoma" w:cs="Tahoma"/>
          <w:b/>
          <w:bCs/>
          <w:sz w:val="20"/>
          <w:szCs w:val="20"/>
        </w:rPr>
      </w:pPr>
      <w:r w:rsidRPr="00F634E6">
        <w:rPr>
          <w:rFonts w:ascii="Tahoma" w:hAnsi="Tahoma" w:cs="Tahoma"/>
          <w:b/>
          <w:bCs/>
          <w:sz w:val="20"/>
          <w:szCs w:val="20"/>
        </w:rPr>
        <w:t>I.</w:t>
      </w:r>
    </w:p>
    <w:p w:rsidR="003D0209" w:rsidRPr="00F634E6" w:rsidRDefault="003D0209" w:rsidP="003D0209">
      <w:pPr>
        <w:pStyle w:val="Nadpis1"/>
        <w:numPr>
          <w:ilvl w:val="0"/>
          <w:numId w:val="0"/>
        </w:numPr>
        <w:tabs>
          <w:tab w:val="left" w:pos="0"/>
        </w:tabs>
        <w:spacing w:before="120" w:after="0"/>
        <w:jc w:val="center"/>
        <w:rPr>
          <w:rFonts w:ascii="Tahoma" w:hAnsi="Tahoma" w:cs="Tahoma"/>
          <w:sz w:val="20"/>
          <w:szCs w:val="20"/>
        </w:rPr>
      </w:pPr>
      <w:r w:rsidRPr="00F634E6">
        <w:rPr>
          <w:rFonts w:ascii="Tahoma" w:hAnsi="Tahoma" w:cs="Tahoma"/>
          <w:sz w:val="20"/>
          <w:szCs w:val="20"/>
        </w:rPr>
        <w:t>Úvodní ustanovení</w:t>
      </w:r>
    </w:p>
    <w:p w:rsidR="003D0209" w:rsidRPr="00F634E6" w:rsidRDefault="00502E5F" w:rsidP="00502E5F">
      <w:pPr>
        <w:spacing w:before="120" w:after="120" w:line="240" w:lineRule="auto"/>
        <w:ind w:left="284" w:hanging="284"/>
        <w:jc w:val="both"/>
        <w:rPr>
          <w:rFonts w:ascii="Tahoma" w:hAnsi="Tahoma" w:cs="Tahoma"/>
          <w:sz w:val="20"/>
          <w:szCs w:val="20"/>
        </w:rPr>
      </w:pPr>
      <w:r>
        <w:rPr>
          <w:rFonts w:ascii="Tahoma" w:hAnsi="Tahoma" w:cs="Tahoma"/>
          <w:sz w:val="20"/>
          <w:szCs w:val="20"/>
        </w:rPr>
        <w:t xml:space="preserve">1. </w:t>
      </w:r>
      <w:r w:rsidR="003D0209" w:rsidRPr="00F634E6">
        <w:rPr>
          <w:rFonts w:ascii="Tahoma" w:hAnsi="Tahoma" w:cs="Tahoma"/>
          <w:sz w:val="20"/>
          <w:szCs w:val="20"/>
        </w:rPr>
        <w:t>Smluvní strany prohlašují, že tuto smlouvu uzavírají na základě řádně provedeného výběrového řízení na veřejnou zakázku</w:t>
      </w:r>
      <w:r w:rsidR="009E2751">
        <w:rPr>
          <w:rFonts w:ascii="Tahoma" w:hAnsi="Tahoma" w:cs="Tahoma"/>
          <w:sz w:val="20"/>
          <w:szCs w:val="20"/>
        </w:rPr>
        <w:t xml:space="preserve"> s názve</w:t>
      </w:r>
      <w:r w:rsidR="00FE4F55">
        <w:rPr>
          <w:rFonts w:ascii="Tahoma" w:hAnsi="Tahoma" w:cs="Tahoma"/>
          <w:sz w:val="20"/>
          <w:szCs w:val="20"/>
        </w:rPr>
        <w:t>m „Vytvoření Koncepce sociální</w:t>
      </w:r>
      <w:r w:rsidR="009E2751">
        <w:rPr>
          <w:rFonts w:ascii="Tahoma" w:hAnsi="Tahoma" w:cs="Tahoma"/>
          <w:sz w:val="20"/>
          <w:szCs w:val="20"/>
        </w:rPr>
        <w:t xml:space="preserve"> politiky města Brna do roku 2030</w:t>
      </w:r>
      <w:r w:rsidR="006945ED">
        <w:rPr>
          <w:rFonts w:ascii="Tahoma" w:hAnsi="Tahoma" w:cs="Tahoma"/>
          <w:sz w:val="20"/>
          <w:szCs w:val="20"/>
        </w:rPr>
        <w:t>“.</w:t>
      </w:r>
      <w:r w:rsidR="004D4B6B" w:rsidRPr="00F634E6">
        <w:rPr>
          <w:rFonts w:ascii="Tahoma" w:hAnsi="Tahoma" w:cs="Tahoma"/>
          <w:sz w:val="20"/>
          <w:szCs w:val="20"/>
        </w:rPr>
        <w:t xml:space="preserve"> </w:t>
      </w:r>
    </w:p>
    <w:p w:rsidR="003D0209" w:rsidRPr="00F634E6" w:rsidRDefault="00502E5F" w:rsidP="00502E5F">
      <w:pPr>
        <w:tabs>
          <w:tab w:val="left" w:pos="360"/>
        </w:tabs>
        <w:spacing w:before="120" w:after="0" w:line="240" w:lineRule="auto"/>
        <w:ind w:left="284" w:hanging="284"/>
        <w:jc w:val="both"/>
        <w:rPr>
          <w:rFonts w:ascii="Tahoma" w:hAnsi="Tahoma" w:cs="Tahoma"/>
          <w:sz w:val="20"/>
          <w:szCs w:val="20"/>
        </w:rPr>
      </w:pPr>
      <w:r>
        <w:rPr>
          <w:rFonts w:ascii="Tahoma" w:hAnsi="Tahoma" w:cs="Tahoma"/>
          <w:sz w:val="20"/>
          <w:szCs w:val="20"/>
        </w:rPr>
        <w:t xml:space="preserve">2. </w:t>
      </w:r>
      <w:r w:rsidR="009A6A39" w:rsidRPr="00F634E6">
        <w:rPr>
          <w:rFonts w:ascii="Tahoma" w:hAnsi="Tahoma" w:cs="Tahoma"/>
          <w:sz w:val="20"/>
          <w:szCs w:val="20"/>
        </w:rPr>
        <w:t>Zhotovitel prohlašuje, že se detailně seznámil se všemi podklady k veřejné zakázce, s rozsahem a povahou předmětu plnění této smlouvy, že jsou mu známé podmínky nezbytné pro realizaci předmětu plnění této smlouvy a že</w:t>
      </w:r>
      <w:r w:rsidR="003D0209" w:rsidRPr="00F634E6">
        <w:rPr>
          <w:rFonts w:ascii="Tahoma" w:hAnsi="Tahoma" w:cs="Tahoma"/>
          <w:sz w:val="20"/>
          <w:szCs w:val="20"/>
        </w:rPr>
        <w:t xml:space="preserve"> je odborně způsobilý k předmětu plnění dle této smlouvy a má oprávnění na území České republiky poskytovat za úplatu všechny služby, jejichž poskytnutí je předmětem této smlouvy.</w:t>
      </w:r>
    </w:p>
    <w:p w:rsidR="009126E9" w:rsidRPr="00F634E6" w:rsidRDefault="009126E9" w:rsidP="003D0209">
      <w:pPr>
        <w:spacing w:before="120" w:after="0" w:line="240" w:lineRule="auto"/>
        <w:jc w:val="center"/>
        <w:rPr>
          <w:rFonts w:ascii="Tahoma" w:hAnsi="Tahoma" w:cs="Tahoma"/>
          <w:b/>
          <w:sz w:val="20"/>
          <w:szCs w:val="20"/>
        </w:rPr>
      </w:pPr>
    </w:p>
    <w:p w:rsidR="003D0209" w:rsidRPr="00F634E6" w:rsidRDefault="003D0209" w:rsidP="003D0209">
      <w:pPr>
        <w:spacing w:before="120" w:after="0" w:line="240" w:lineRule="auto"/>
        <w:jc w:val="center"/>
        <w:rPr>
          <w:rFonts w:ascii="Tahoma" w:hAnsi="Tahoma" w:cs="Tahoma"/>
          <w:b/>
          <w:sz w:val="20"/>
          <w:szCs w:val="20"/>
        </w:rPr>
      </w:pPr>
      <w:r w:rsidRPr="00F634E6">
        <w:rPr>
          <w:rFonts w:ascii="Tahoma" w:hAnsi="Tahoma" w:cs="Tahoma"/>
          <w:b/>
          <w:sz w:val="20"/>
          <w:szCs w:val="20"/>
        </w:rPr>
        <w:t>II.</w:t>
      </w:r>
    </w:p>
    <w:p w:rsidR="003D0209" w:rsidRPr="00F634E6" w:rsidRDefault="003D0209" w:rsidP="003D0209">
      <w:pPr>
        <w:spacing w:before="120" w:after="0" w:line="240" w:lineRule="auto"/>
        <w:jc w:val="center"/>
        <w:rPr>
          <w:rFonts w:ascii="Tahoma" w:hAnsi="Tahoma" w:cs="Tahoma"/>
          <w:b/>
          <w:sz w:val="20"/>
          <w:szCs w:val="20"/>
        </w:rPr>
      </w:pPr>
      <w:r w:rsidRPr="00F634E6">
        <w:rPr>
          <w:rFonts w:ascii="Tahoma" w:hAnsi="Tahoma" w:cs="Tahoma"/>
          <w:b/>
          <w:sz w:val="20"/>
          <w:szCs w:val="20"/>
        </w:rPr>
        <w:t>Předmět smlouvy</w:t>
      </w:r>
    </w:p>
    <w:p w:rsidR="003D0209" w:rsidRPr="00F634E6" w:rsidRDefault="00161DD8" w:rsidP="009E2751">
      <w:pPr>
        <w:spacing w:before="120" w:after="120" w:line="240" w:lineRule="auto"/>
        <w:ind w:left="284" w:hanging="284"/>
        <w:jc w:val="both"/>
        <w:rPr>
          <w:rFonts w:ascii="Tahoma" w:hAnsi="Tahoma" w:cs="Tahoma"/>
          <w:sz w:val="20"/>
          <w:szCs w:val="20"/>
        </w:rPr>
      </w:pPr>
      <w:r>
        <w:rPr>
          <w:rFonts w:ascii="Tahoma" w:hAnsi="Tahoma" w:cs="Tahoma"/>
          <w:sz w:val="20"/>
          <w:szCs w:val="20"/>
        </w:rPr>
        <w:t xml:space="preserve">1. </w:t>
      </w:r>
      <w:r w:rsidR="003D0209" w:rsidRPr="00F634E6">
        <w:rPr>
          <w:rFonts w:ascii="Tahoma" w:hAnsi="Tahoma" w:cs="Tahoma"/>
          <w:sz w:val="20"/>
          <w:szCs w:val="20"/>
        </w:rPr>
        <w:t xml:space="preserve">Zhotovitel se zavazuje </w:t>
      </w:r>
      <w:r w:rsidR="003D0209" w:rsidRPr="00F634E6">
        <w:rPr>
          <w:rFonts w:ascii="Tahoma" w:hAnsi="Tahoma" w:cs="Tahoma"/>
          <w:color w:val="000000"/>
          <w:sz w:val="20"/>
          <w:szCs w:val="20"/>
        </w:rPr>
        <w:t xml:space="preserve">za podmínek uvedených v této smlouvě zhotovit a předat </w:t>
      </w:r>
      <w:r w:rsidR="009A6A39" w:rsidRPr="00F634E6">
        <w:rPr>
          <w:rFonts w:ascii="Tahoma" w:hAnsi="Tahoma" w:cs="Tahoma"/>
          <w:color w:val="000000"/>
          <w:sz w:val="20"/>
          <w:szCs w:val="20"/>
        </w:rPr>
        <w:t>na svůj náklad</w:t>
      </w:r>
      <w:r w:rsidR="009E2751">
        <w:rPr>
          <w:rFonts w:ascii="Tahoma" w:hAnsi="Tahoma" w:cs="Tahoma"/>
          <w:color w:val="000000"/>
          <w:sz w:val="20"/>
          <w:szCs w:val="20"/>
        </w:rPr>
        <w:t>,</w:t>
      </w:r>
      <w:r w:rsidR="009A6A39" w:rsidRPr="00F634E6">
        <w:rPr>
          <w:rFonts w:ascii="Tahoma" w:hAnsi="Tahoma" w:cs="Tahoma"/>
          <w:color w:val="000000"/>
          <w:sz w:val="20"/>
          <w:szCs w:val="20"/>
        </w:rPr>
        <w:t xml:space="preserve"> nebezpečí</w:t>
      </w:r>
      <w:r w:rsidR="009E2751">
        <w:rPr>
          <w:rFonts w:ascii="Tahoma" w:hAnsi="Tahoma" w:cs="Tahoma"/>
          <w:color w:val="000000"/>
          <w:sz w:val="20"/>
          <w:szCs w:val="20"/>
        </w:rPr>
        <w:t xml:space="preserve"> a odpovědnost</w:t>
      </w:r>
      <w:r w:rsidR="009A6A39" w:rsidRPr="00F634E6">
        <w:rPr>
          <w:rFonts w:ascii="Tahoma" w:hAnsi="Tahoma" w:cs="Tahoma"/>
          <w:color w:val="000000"/>
          <w:sz w:val="20"/>
          <w:szCs w:val="20"/>
        </w:rPr>
        <w:t xml:space="preserve"> </w:t>
      </w:r>
      <w:r w:rsidR="003D0209" w:rsidRPr="00F634E6">
        <w:rPr>
          <w:rFonts w:ascii="Tahoma" w:hAnsi="Tahoma" w:cs="Tahoma"/>
          <w:color w:val="000000"/>
          <w:sz w:val="20"/>
          <w:szCs w:val="20"/>
        </w:rPr>
        <w:t xml:space="preserve">objednateli </w:t>
      </w:r>
      <w:r w:rsidR="003D0209" w:rsidRPr="00F634E6">
        <w:rPr>
          <w:rFonts w:ascii="Tahoma" w:hAnsi="Tahoma" w:cs="Tahoma"/>
          <w:sz w:val="20"/>
          <w:szCs w:val="20"/>
        </w:rPr>
        <w:t xml:space="preserve">ve sjednané době </w:t>
      </w:r>
      <w:r w:rsidR="003D0209" w:rsidRPr="00F634E6">
        <w:rPr>
          <w:rFonts w:ascii="Tahoma" w:hAnsi="Tahoma" w:cs="Tahoma"/>
          <w:color w:val="000000"/>
          <w:sz w:val="20"/>
          <w:szCs w:val="20"/>
        </w:rPr>
        <w:t>dílo</w:t>
      </w:r>
      <w:r w:rsidR="009E2751">
        <w:rPr>
          <w:rFonts w:ascii="Tahoma" w:hAnsi="Tahoma" w:cs="Tahoma"/>
          <w:color w:val="000000"/>
          <w:sz w:val="20"/>
          <w:szCs w:val="20"/>
        </w:rPr>
        <w:t xml:space="preserve"> </w:t>
      </w:r>
      <w:r w:rsidR="009E2751">
        <w:rPr>
          <w:rFonts w:ascii="Tahoma" w:hAnsi="Tahoma" w:cs="Tahoma"/>
          <w:sz w:val="20"/>
          <w:szCs w:val="20"/>
        </w:rPr>
        <w:t xml:space="preserve">„Vytvoření Koncepce sociálního politiky města Brna do roku 2030“ </w:t>
      </w:r>
      <w:r w:rsidR="00FF12A4" w:rsidRPr="00F634E6">
        <w:rPr>
          <w:rFonts w:ascii="Tahoma" w:hAnsi="Tahoma" w:cs="Tahoma"/>
          <w:sz w:val="20"/>
          <w:szCs w:val="20"/>
        </w:rPr>
        <w:t>(dále jen „dílo“</w:t>
      </w:r>
      <w:r w:rsidR="00985D81">
        <w:rPr>
          <w:rFonts w:ascii="Tahoma" w:hAnsi="Tahoma" w:cs="Tahoma"/>
          <w:sz w:val="20"/>
          <w:szCs w:val="20"/>
        </w:rPr>
        <w:t xml:space="preserve"> či „předmět smlouvy“)</w:t>
      </w:r>
      <w:r w:rsidR="00FF12A4" w:rsidRPr="00F634E6">
        <w:rPr>
          <w:rFonts w:ascii="Tahoma" w:hAnsi="Tahoma" w:cs="Tahoma"/>
          <w:sz w:val="20"/>
          <w:szCs w:val="20"/>
        </w:rPr>
        <w:t xml:space="preserve"> a objednatel se zavazuje za řádně zhotovené dílo zaplatit dohodnutou cenu.</w:t>
      </w:r>
    </w:p>
    <w:p w:rsidR="003D0209" w:rsidRPr="00F634E6" w:rsidRDefault="00161DD8" w:rsidP="00161DD8">
      <w:pPr>
        <w:spacing w:before="120" w:after="120" w:line="240" w:lineRule="auto"/>
        <w:ind w:left="284" w:hanging="284"/>
        <w:jc w:val="both"/>
        <w:rPr>
          <w:rFonts w:ascii="Tahoma" w:hAnsi="Tahoma" w:cs="Tahoma"/>
          <w:sz w:val="20"/>
          <w:szCs w:val="20"/>
        </w:rPr>
      </w:pPr>
      <w:r>
        <w:rPr>
          <w:rFonts w:ascii="Tahoma" w:hAnsi="Tahoma" w:cs="Tahoma"/>
          <w:sz w:val="20"/>
          <w:szCs w:val="20"/>
        </w:rPr>
        <w:t xml:space="preserve">2. </w:t>
      </w:r>
      <w:r w:rsidR="00FF12A4" w:rsidRPr="00F634E6">
        <w:rPr>
          <w:rFonts w:ascii="Tahoma" w:hAnsi="Tahoma" w:cs="Tahoma"/>
          <w:sz w:val="20"/>
          <w:szCs w:val="20"/>
        </w:rPr>
        <w:t>Podrobná specifikace díl</w:t>
      </w:r>
      <w:r w:rsidR="006D6C73" w:rsidRPr="00F634E6">
        <w:rPr>
          <w:rFonts w:ascii="Tahoma" w:hAnsi="Tahoma" w:cs="Tahoma"/>
          <w:sz w:val="20"/>
          <w:szCs w:val="20"/>
        </w:rPr>
        <w:t>a</w:t>
      </w:r>
      <w:r w:rsidR="00FF12A4" w:rsidRPr="00F634E6">
        <w:rPr>
          <w:rFonts w:ascii="Tahoma" w:hAnsi="Tahoma" w:cs="Tahoma"/>
          <w:sz w:val="20"/>
          <w:szCs w:val="20"/>
        </w:rPr>
        <w:t>, spolu</w:t>
      </w:r>
      <w:r w:rsidR="006D6C73" w:rsidRPr="00F634E6">
        <w:rPr>
          <w:rFonts w:ascii="Tahoma" w:hAnsi="Tahoma" w:cs="Tahoma"/>
          <w:sz w:val="20"/>
          <w:szCs w:val="20"/>
        </w:rPr>
        <w:t xml:space="preserve"> se způsobem zpracování a formou jeho předání je uvedena a odpovídá předmětu veřejné zakázky vymezenému v Zadávací dokumentaci pro veřejnou zakázku s názvem </w:t>
      </w:r>
      <w:r>
        <w:rPr>
          <w:rFonts w:ascii="Tahoma" w:hAnsi="Tahoma" w:cs="Tahoma"/>
          <w:sz w:val="20"/>
          <w:szCs w:val="20"/>
        </w:rPr>
        <w:t>„Vytvoření Koncepce sociálního politiky města Brna do roku 2030“</w:t>
      </w:r>
      <w:r w:rsidR="006D6C73" w:rsidRPr="00F634E6">
        <w:rPr>
          <w:rFonts w:ascii="Tahoma" w:hAnsi="Tahoma" w:cs="Tahoma"/>
          <w:sz w:val="20"/>
          <w:szCs w:val="20"/>
        </w:rPr>
        <w:t xml:space="preserve"> (dále jen ZD</w:t>
      </w:r>
      <w:r w:rsidR="00BE3F1B" w:rsidRPr="00F634E6">
        <w:rPr>
          <w:rFonts w:ascii="Tahoma" w:hAnsi="Tahoma" w:cs="Tahoma"/>
          <w:sz w:val="20"/>
          <w:szCs w:val="20"/>
        </w:rPr>
        <w:t>)</w:t>
      </w:r>
      <w:r w:rsidR="00CF5BF5">
        <w:rPr>
          <w:rFonts w:ascii="Tahoma" w:hAnsi="Tahoma" w:cs="Tahoma"/>
          <w:sz w:val="20"/>
          <w:szCs w:val="20"/>
        </w:rPr>
        <w:t xml:space="preserve"> a v čl. III. této smlouvy.</w:t>
      </w:r>
      <w:r w:rsidR="006D6C73" w:rsidRPr="00F634E6">
        <w:rPr>
          <w:rFonts w:ascii="Tahoma" w:hAnsi="Tahoma" w:cs="Tahoma"/>
          <w:sz w:val="20"/>
          <w:szCs w:val="20"/>
        </w:rPr>
        <w:t xml:space="preserve"> </w:t>
      </w:r>
      <w:r w:rsidR="0009038E" w:rsidRPr="00F634E6">
        <w:rPr>
          <w:rFonts w:ascii="Tahoma" w:hAnsi="Tahoma" w:cs="Tahoma"/>
          <w:sz w:val="20"/>
          <w:szCs w:val="20"/>
        </w:rPr>
        <w:t xml:space="preserve"> </w:t>
      </w:r>
    </w:p>
    <w:p w:rsidR="006945ED" w:rsidRDefault="006945ED" w:rsidP="003D0209">
      <w:pPr>
        <w:spacing w:before="120" w:after="0" w:line="240" w:lineRule="auto"/>
        <w:jc w:val="center"/>
        <w:rPr>
          <w:rFonts w:ascii="Tahoma" w:hAnsi="Tahoma" w:cs="Tahoma"/>
          <w:b/>
          <w:sz w:val="20"/>
          <w:szCs w:val="20"/>
        </w:rPr>
      </w:pPr>
    </w:p>
    <w:p w:rsidR="00985D81" w:rsidRDefault="00985D81" w:rsidP="003D0209">
      <w:pPr>
        <w:spacing w:before="120" w:after="0" w:line="240" w:lineRule="auto"/>
        <w:jc w:val="center"/>
        <w:rPr>
          <w:rFonts w:ascii="Tahoma" w:hAnsi="Tahoma" w:cs="Tahoma"/>
          <w:b/>
          <w:sz w:val="20"/>
          <w:szCs w:val="20"/>
        </w:rPr>
      </w:pPr>
    </w:p>
    <w:p w:rsidR="003D0209" w:rsidRPr="00F634E6" w:rsidRDefault="003D0209" w:rsidP="003D0209">
      <w:pPr>
        <w:spacing w:before="120" w:after="0" w:line="240" w:lineRule="auto"/>
        <w:jc w:val="center"/>
        <w:rPr>
          <w:rFonts w:ascii="Tahoma" w:hAnsi="Tahoma" w:cs="Tahoma"/>
          <w:b/>
          <w:sz w:val="20"/>
          <w:szCs w:val="20"/>
        </w:rPr>
      </w:pPr>
      <w:r w:rsidRPr="00F634E6">
        <w:rPr>
          <w:rFonts w:ascii="Tahoma" w:hAnsi="Tahoma" w:cs="Tahoma"/>
          <w:b/>
          <w:sz w:val="20"/>
          <w:szCs w:val="20"/>
        </w:rPr>
        <w:lastRenderedPageBreak/>
        <w:t>III.</w:t>
      </w:r>
    </w:p>
    <w:p w:rsidR="003D0209" w:rsidRPr="00F634E6" w:rsidRDefault="003D0209" w:rsidP="003D0209">
      <w:pPr>
        <w:spacing w:before="120" w:after="0" w:line="240" w:lineRule="auto"/>
        <w:jc w:val="center"/>
        <w:rPr>
          <w:rFonts w:ascii="Tahoma" w:hAnsi="Tahoma" w:cs="Tahoma"/>
          <w:b/>
          <w:sz w:val="20"/>
          <w:szCs w:val="20"/>
        </w:rPr>
      </w:pPr>
      <w:r w:rsidRPr="00F634E6">
        <w:rPr>
          <w:rFonts w:ascii="Tahoma" w:hAnsi="Tahoma" w:cs="Tahoma"/>
          <w:b/>
          <w:sz w:val="20"/>
          <w:szCs w:val="20"/>
        </w:rPr>
        <w:t>Specifikace předmětu plnění</w:t>
      </w:r>
      <w:r w:rsidR="00F2333A" w:rsidRPr="00F634E6">
        <w:rPr>
          <w:rFonts w:ascii="Tahoma" w:hAnsi="Tahoma" w:cs="Tahoma"/>
          <w:b/>
          <w:sz w:val="20"/>
          <w:szCs w:val="20"/>
        </w:rPr>
        <w:t>, doba a místo plnění</w:t>
      </w:r>
      <w:r w:rsidRPr="00F634E6">
        <w:rPr>
          <w:rFonts w:ascii="Tahoma" w:hAnsi="Tahoma" w:cs="Tahoma"/>
          <w:b/>
          <w:sz w:val="20"/>
          <w:szCs w:val="20"/>
        </w:rPr>
        <w:t xml:space="preserve"> </w:t>
      </w:r>
    </w:p>
    <w:p w:rsidR="009A0661" w:rsidRPr="00F634E6" w:rsidRDefault="009A0661" w:rsidP="003D0209">
      <w:pPr>
        <w:spacing w:before="120" w:after="0" w:line="240" w:lineRule="auto"/>
        <w:jc w:val="center"/>
        <w:rPr>
          <w:rFonts w:ascii="Tahoma" w:hAnsi="Tahoma" w:cs="Tahoma"/>
          <w:b/>
          <w:sz w:val="20"/>
          <w:szCs w:val="20"/>
        </w:rPr>
      </w:pPr>
    </w:p>
    <w:p w:rsidR="00764D74" w:rsidRDefault="009A0661" w:rsidP="00764D74">
      <w:pPr>
        <w:spacing w:before="120" w:after="0" w:line="240" w:lineRule="auto"/>
        <w:ind w:left="426" w:hanging="426"/>
        <w:jc w:val="both"/>
        <w:rPr>
          <w:rFonts w:ascii="Arial" w:hAnsi="Arial" w:cs="Arial"/>
          <w:sz w:val="20"/>
          <w:szCs w:val="20"/>
        </w:rPr>
      </w:pPr>
      <w:r w:rsidRPr="00F634E6">
        <w:rPr>
          <w:rFonts w:ascii="Tahoma" w:hAnsi="Tahoma" w:cs="Tahoma"/>
          <w:sz w:val="20"/>
          <w:szCs w:val="20"/>
        </w:rPr>
        <w:t xml:space="preserve">1. </w:t>
      </w:r>
      <w:r w:rsidR="00532CDF" w:rsidRPr="00F634E6">
        <w:rPr>
          <w:rFonts w:ascii="Tahoma" w:hAnsi="Tahoma" w:cs="Tahoma"/>
          <w:sz w:val="20"/>
          <w:szCs w:val="20"/>
        </w:rPr>
        <w:t xml:space="preserve"> </w:t>
      </w:r>
      <w:r w:rsidR="00764D74">
        <w:rPr>
          <w:rFonts w:ascii="Tahoma" w:hAnsi="Tahoma" w:cs="Tahoma"/>
          <w:sz w:val="20"/>
          <w:szCs w:val="20"/>
        </w:rPr>
        <w:t xml:space="preserve"> </w:t>
      </w:r>
      <w:r w:rsidR="00764D74">
        <w:rPr>
          <w:rFonts w:ascii="Arial" w:hAnsi="Arial" w:cs="Arial"/>
          <w:sz w:val="20"/>
          <w:szCs w:val="20"/>
        </w:rPr>
        <w:t>Cílem</w:t>
      </w:r>
      <w:r w:rsidR="00764D74" w:rsidRPr="0013608B">
        <w:rPr>
          <w:rFonts w:ascii="Arial" w:hAnsi="Arial" w:cs="Arial"/>
          <w:sz w:val="20"/>
          <w:szCs w:val="20"/>
        </w:rPr>
        <w:t xml:space="preserve"> </w:t>
      </w:r>
      <w:r w:rsidR="00764D74">
        <w:rPr>
          <w:rFonts w:ascii="Arial" w:hAnsi="Arial" w:cs="Arial"/>
          <w:sz w:val="20"/>
          <w:szCs w:val="20"/>
        </w:rPr>
        <w:t xml:space="preserve">předmětu díla je </w:t>
      </w:r>
      <w:r w:rsidR="00764D74" w:rsidRPr="0013608B">
        <w:rPr>
          <w:rFonts w:ascii="Arial" w:hAnsi="Arial" w:cs="Arial"/>
          <w:sz w:val="20"/>
          <w:szCs w:val="20"/>
        </w:rPr>
        <w:t xml:space="preserve">zpracování koncepčního dokumentu zahrnujícího formulaci strategických cílů a priorit sociální politiky (sociální pomoci a služeb) v Brně. </w:t>
      </w:r>
      <w:r w:rsidR="00764D74">
        <w:rPr>
          <w:rFonts w:ascii="Arial" w:hAnsi="Arial" w:cs="Arial"/>
          <w:sz w:val="20"/>
          <w:szCs w:val="20"/>
        </w:rPr>
        <w:t>Dílo</w:t>
      </w:r>
      <w:r w:rsidR="00764D74" w:rsidRPr="0013608B">
        <w:rPr>
          <w:rFonts w:ascii="Arial" w:hAnsi="Arial" w:cs="Arial"/>
          <w:sz w:val="20"/>
          <w:szCs w:val="20"/>
        </w:rPr>
        <w:t xml:space="preserve"> bude zastřešovat a logicky propojovat všechny zpracované strategické dokumenty v oblasti sociální péče s cílem zachytit vývojové trendy sociálních jevů a problémů v Brně </w:t>
      </w:r>
      <w:r w:rsidR="00764D74">
        <w:rPr>
          <w:rFonts w:ascii="Arial" w:hAnsi="Arial" w:cs="Arial"/>
          <w:sz w:val="20"/>
          <w:szCs w:val="20"/>
        </w:rPr>
        <w:t xml:space="preserve">v horizontu 10 let </w:t>
      </w:r>
      <w:r w:rsidR="00764D74" w:rsidRPr="0013608B">
        <w:rPr>
          <w:rFonts w:ascii="Arial" w:hAnsi="Arial" w:cs="Arial"/>
          <w:sz w:val="20"/>
          <w:szCs w:val="20"/>
        </w:rPr>
        <w:t>a doporučit způsoby jejich řešení</w:t>
      </w:r>
      <w:r w:rsidR="00764D74">
        <w:rPr>
          <w:rFonts w:ascii="Arial" w:hAnsi="Arial" w:cs="Arial"/>
          <w:sz w:val="20"/>
          <w:szCs w:val="20"/>
        </w:rPr>
        <w:t xml:space="preserve">. </w:t>
      </w:r>
    </w:p>
    <w:p w:rsidR="004D320F" w:rsidRPr="00F634E6" w:rsidRDefault="00764D74" w:rsidP="00764D74">
      <w:pPr>
        <w:spacing w:after="120" w:line="240" w:lineRule="auto"/>
        <w:ind w:left="426" w:hanging="357"/>
        <w:jc w:val="both"/>
        <w:rPr>
          <w:rFonts w:ascii="Tahoma" w:hAnsi="Tahoma" w:cs="Tahoma"/>
          <w:sz w:val="20"/>
          <w:szCs w:val="20"/>
        </w:rPr>
      </w:pPr>
      <w:r>
        <w:rPr>
          <w:rFonts w:ascii="Tahoma" w:hAnsi="Tahoma" w:cs="Tahoma"/>
          <w:sz w:val="20"/>
          <w:szCs w:val="20"/>
        </w:rPr>
        <w:t xml:space="preserve">      Etapy realizace díla</w:t>
      </w:r>
      <w:r w:rsidR="00B27B62">
        <w:rPr>
          <w:rFonts w:ascii="Tahoma" w:hAnsi="Tahoma" w:cs="Tahoma"/>
          <w:sz w:val="20"/>
          <w:szCs w:val="20"/>
        </w:rPr>
        <w:t>:</w:t>
      </w:r>
      <w:r w:rsidR="004D320F" w:rsidRPr="00F634E6">
        <w:rPr>
          <w:rFonts w:ascii="Tahoma" w:hAnsi="Tahoma" w:cs="Tahoma"/>
          <w:sz w:val="20"/>
          <w:szCs w:val="20"/>
        </w:rPr>
        <w:t xml:space="preserve"> </w:t>
      </w:r>
    </w:p>
    <w:p w:rsidR="00131BD1" w:rsidRDefault="00824E94" w:rsidP="00131BD1">
      <w:pPr>
        <w:spacing w:after="120" w:line="240" w:lineRule="auto"/>
        <w:ind w:left="709" w:hanging="283"/>
        <w:rPr>
          <w:rFonts w:ascii="Arial" w:hAnsi="Arial" w:cs="Arial"/>
          <w:b/>
          <w:sz w:val="20"/>
          <w:szCs w:val="20"/>
        </w:rPr>
      </w:pPr>
      <w:r w:rsidRPr="00131BD1">
        <w:rPr>
          <w:rFonts w:ascii="Tahoma" w:hAnsi="Tahoma" w:cs="Tahoma"/>
          <w:sz w:val="20"/>
          <w:szCs w:val="20"/>
        </w:rPr>
        <w:t>a)</w:t>
      </w:r>
      <w:r w:rsidR="00131BD1">
        <w:rPr>
          <w:rFonts w:ascii="Tahoma" w:hAnsi="Tahoma" w:cs="Tahoma"/>
          <w:sz w:val="20"/>
          <w:szCs w:val="20"/>
        </w:rPr>
        <w:t xml:space="preserve"> </w:t>
      </w:r>
      <w:r w:rsidRPr="00131BD1">
        <w:rPr>
          <w:rFonts w:ascii="Tahoma" w:hAnsi="Tahoma" w:cs="Tahoma"/>
          <w:sz w:val="20"/>
          <w:szCs w:val="20"/>
        </w:rPr>
        <w:t xml:space="preserve"> </w:t>
      </w:r>
      <w:r w:rsidR="00131BD1" w:rsidRPr="00131BD1">
        <w:rPr>
          <w:rFonts w:ascii="Arial" w:hAnsi="Arial" w:cs="Arial"/>
          <w:b/>
          <w:sz w:val="20"/>
          <w:szCs w:val="20"/>
        </w:rPr>
        <w:t>Analýza současných strategických dokumentů a činností Odboru sociální péče</w:t>
      </w:r>
      <w:r w:rsidR="00131BD1" w:rsidRPr="00131BD1">
        <w:rPr>
          <w:rFonts w:ascii="Times New Roman" w:hAnsi="Times New Roman"/>
          <w:b/>
          <w:sz w:val="24"/>
          <w:szCs w:val="24"/>
        </w:rPr>
        <w:t xml:space="preserve"> </w:t>
      </w:r>
      <w:r w:rsidR="00131BD1" w:rsidRPr="00131BD1">
        <w:rPr>
          <w:rFonts w:ascii="Arial" w:hAnsi="Arial" w:cs="Arial"/>
          <w:b/>
          <w:sz w:val="20"/>
          <w:szCs w:val="20"/>
        </w:rPr>
        <w:t>MMB a dokumentů souvisejících</w:t>
      </w:r>
    </w:p>
    <w:p w:rsidR="00131BD1" w:rsidRPr="0083739D" w:rsidRDefault="00131BD1" w:rsidP="00131BD1">
      <w:pPr>
        <w:pStyle w:val="Standard"/>
        <w:spacing w:after="120"/>
        <w:ind w:left="426" w:right="79"/>
        <w:jc w:val="both"/>
        <w:rPr>
          <w:rFonts w:ascii="Arial" w:hAnsi="Arial" w:cs="Arial"/>
          <w:sz w:val="20"/>
          <w:szCs w:val="20"/>
        </w:rPr>
      </w:pPr>
      <w:r w:rsidRPr="0083739D">
        <w:rPr>
          <w:rFonts w:ascii="Arial" w:hAnsi="Arial" w:cs="Arial"/>
          <w:sz w:val="20"/>
          <w:szCs w:val="20"/>
        </w:rPr>
        <w:t xml:space="preserve">Cílem této </w:t>
      </w:r>
      <w:r>
        <w:rPr>
          <w:rFonts w:ascii="Arial" w:hAnsi="Arial" w:cs="Arial"/>
          <w:sz w:val="20"/>
          <w:szCs w:val="20"/>
        </w:rPr>
        <w:t>etapy</w:t>
      </w:r>
      <w:r w:rsidRPr="0083739D">
        <w:rPr>
          <w:rFonts w:ascii="Arial" w:hAnsi="Arial" w:cs="Arial"/>
          <w:sz w:val="20"/>
          <w:szCs w:val="20"/>
        </w:rPr>
        <w:t xml:space="preserve"> je </w:t>
      </w:r>
      <w:r>
        <w:rPr>
          <w:rFonts w:ascii="Arial" w:hAnsi="Arial" w:cs="Arial"/>
          <w:b/>
          <w:sz w:val="20"/>
          <w:szCs w:val="20"/>
        </w:rPr>
        <w:t>analýza</w:t>
      </w:r>
      <w:r w:rsidRPr="0083739D">
        <w:rPr>
          <w:rFonts w:ascii="Arial" w:hAnsi="Arial" w:cs="Arial"/>
          <w:b/>
          <w:sz w:val="20"/>
          <w:szCs w:val="20"/>
        </w:rPr>
        <w:t xml:space="preserve"> strategických dokumentů</w:t>
      </w:r>
      <w:r>
        <w:rPr>
          <w:rFonts w:ascii="Arial" w:hAnsi="Arial" w:cs="Arial"/>
          <w:b/>
          <w:sz w:val="20"/>
          <w:szCs w:val="20"/>
        </w:rPr>
        <w:t xml:space="preserve"> (dále Analýza)</w:t>
      </w:r>
      <w:r w:rsidRPr="0083739D">
        <w:rPr>
          <w:rFonts w:ascii="Arial" w:hAnsi="Arial" w:cs="Arial"/>
          <w:sz w:val="20"/>
          <w:szCs w:val="20"/>
        </w:rPr>
        <w:t xml:space="preserve">, které </w:t>
      </w:r>
      <w:r>
        <w:rPr>
          <w:rFonts w:ascii="Arial" w:hAnsi="Arial" w:cs="Arial"/>
          <w:sz w:val="20"/>
          <w:szCs w:val="20"/>
        </w:rPr>
        <w:t>objednatel</w:t>
      </w:r>
      <w:r w:rsidRPr="0083739D">
        <w:rPr>
          <w:rFonts w:ascii="Arial" w:hAnsi="Arial" w:cs="Arial"/>
          <w:sz w:val="20"/>
          <w:szCs w:val="20"/>
        </w:rPr>
        <w:t xml:space="preserve"> zpracovává (včetně souvisejících dokumentů vytvořených jinými odbory</w:t>
      </w:r>
      <w:r>
        <w:rPr>
          <w:rFonts w:ascii="Arial" w:hAnsi="Arial" w:cs="Arial"/>
          <w:sz w:val="20"/>
          <w:szCs w:val="20"/>
        </w:rPr>
        <w:t>, např. oblast bydlení i zdraví</w:t>
      </w:r>
      <w:r w:rsidRPr="0083739D">
        <w:rPr>
          <w:rFonts w:ascii="Arial" w:hAnsi="Arial" w:cs="Arial"/>
          <w:sz w:val="20"/>
          <w:szCs w:val="20"/>
        </w:rPr>
        <w:t>), a také jeho různých aktivit a agend.</w:t>
      </w:r>
    </w:p>
    <w:p w:rsidR="00131BD1" w:rsidRPr="00C3438C" w:rsidRDefault="00C3438C" w:rsidP="00131BD1">
      <w:pPr>
        <w:pStyle w:val="Standard"/>
        <w:spacing w:after="120"/>
        <w:ind w:right="79"/>
        <w:jc w:val="both"/>
        <w:rPr>
          <w:rFonts w:ascii="Arial" w:eastAsia="Calibri" w:hAnsi="Arial" w:cs="Arial"/>
          <w:sz w:val="20"/>
          <w:szCs w:val="20"/>
          <w:lang w:eastAsia="en-US"/>
        </w:rPr>
      </w:pPr>
      <w:r>
        <w:rPr>
          <w:rFonts w:ascii="Arial" w:eastAsia="Calibri" w:hAnsi="Arial" w:cs="Arial"/>
          <w:b/>
          <w:sz w:val="20"/>
          <w:szCs w:val="20"/>
          <w:lang w:eastAsia="en-US"/>
        </w:rPr>
        <w:t xml:space="preserve">       </w:t>
      </w:r>
      <w:r w:rsidRPr="00C3438C">
        <w:rPr>
          <w:rFonts w:ascii="Arial" w:eastAsia="Calibri" w:hAnsi="Arial" w:cs="Arial"/>
          <w:sz w:val="20"/>
          <w:szCs w:val="20"/>
          <w:lang w:eastAsia="en-US"/>
        </w:rPr>
        <w:t xml:space="preserve">Zhotovitel se zavazuje vypracovat a odevzdat tuto část díla v termínu do </w:t>
      </w:r>
      <w:r w:rsidR="0053563D">
        <w:rPr>
          <w:rFonts w:ascii="Arial" w:eastAsia="Calibri" w:hAnsi="Arial" w:cs="Arial"/>
          <w:sz w:val="20"/>
          <w:szCs w:val="20"/>
          <w:lang w:eastAsia="en-US"/>
        </w:rPr>
        <w:t xml:space="preserve">30.4. </w:t>
      </w:r>
      <w:r w:rsidRPr="00C3438C">
        <w:rPr>
          <w:rFonts w:ascii="Arial" w:eastAsia="Calibri" w:hAnsi="Arial" w:cs="Arial"/>
          <w:sz w:val="20"/>
          <w:szCs w:val="20"/>
          <w:lang w:eastAsia="en-US"/>
        </w:rPr>
        <w:t>2020.</w:t>
      </w:r>
    </w:p>
    <w:p w:rsidR="00131BD1" w:rsidRPr="00354D50" w:rsidRDefault="00131BD1" w:rsidP="00131BD1">
      <w:pPr>
        <w:pStyle w:val="Standard"/>
        <w:spacing w:after="120"/>
        <w:ind w:left="709" w:right="79" w:hanging="709"/>
        <w:jc w:val="both"/>
        <w:rPr>
          <w:rFonts w:ascii="Arial" w:hAnsi="Arial" w:cs="Arial"/>
          <w:b/>
          <w:sz w:val="20"/>
          <w:szCs w:val="20"/>
        </w:rPr>
      </w:pPr>
      <w:r>
        <w:rPr>
          <w:rFonts w:ascii="Arial" w:eastAsia="Calibri" w:hAnsi="Arial" w:cs="Arial"/>
          <w:b/>
          <w:sz w:val="20"/>
          <w:szCs w:val="20"/>
          <w:lang w:eastAsia="en-US"/>
        </w:rPr>
        <w:t xml:space="preserve">      </w:t>
      </w:r>
      <w:r>
        <w:rPr>
          <w:rFonts w:ascii="Tahoma" w:hAnsi="Tahoma" w:cs="Tahoma"/>
          <w:sz w:val="20"/>
          <w:szCs w:val="20"/>
        </w:rPr>
        <w:t xml:space="preserve"> </w:t>
      </w:r>
      <w:r w:rsidR="00B667CD">
        <w:rPr>
          <w:rFonts w:ascii="Tahoma" w:hAnsi="Tahoma" w:cs="Tahoma"/>
          <w:sz w:val="20"/>
          <w:szCs w:val="20"/>
        </w:rPr>
        <w:t xml:space="preserve">b) </w:t>
      </w:r>
      <w:r w:rsidRPr="00ED61C9">
        <w:rPr>
          <w:rFonts w:ascii="Arial" w:hAnsi="Arial" w:cs="Arial"/>
          <w:b/>
          <w:sz w:val="20"/>
          <w:szCs w:val="20"/>
        </w:rPr>
        <w:t>Komplexní zmapování současné situace v oblasti sociální v Brně (SWOT analýza, mapování kapacit a zdrojů vycházejících z aktuálních materiálů).</w:t>
      </w:r>
    </w:p>
    <w:p w:rsidR="00131BD1" w:rsidRPr="00665B82" w:rsidRDefault="00131BD1" w:rsidP="00131BD1">
      <w:pPr>
        <w:pStyle w:val="Standard"/>
        <w:spacing w:after="120"/>
        <w:ind w:left="426" w:right="79" w:hanging="426"/>
        <w:jc w:val="both"/>
        <w:rPr>
          <w:rFonts w:ascii="Arial" w:hAnsi="Arial" w:cs="Arial"/>
          <w:sz w:val="20"/>
          <w:szCs w:val="20"/>
        </w:rPr>
      </w:pPr>
      <w:r>
        <w:rPr>
          <w:rFonts w:ascii="Arial" w:hAnsi="Arial" w:cs="Arial"/>
          <w:sz w:val="20"/>
          <w:szCs w:val="20"/>
        </w:rPr>
        <w:t xml:space="preserve">       </w:t>
      </w:r>
      <w:r w:rsidRPr="00ED61C9">
        <w:rPr>
          <w:rFonts w:ascii="Arial" w:hAnsi="Arial" w:cs="Arial"/>
          <w:sz w:val="20"/>
          <w:szCs w:val="20"/>
        </w:rPr>
        <w:t xml:space="preserve">Cílem této </w:t>
      </w:r>
      <w:r>
        <w:rPr>
          <w:rFonts w:ascii="Arial" w:hAnsi="Arial" w:cs="Arial"/>
          <w:sz w:val="20"/>
          <w:szCs w:val="20"/>
        </w:rPr>
        <w:t>etapy je zmapování současné situace</w:t>
      </w:r>
      <w:r w:rsidRPr="00ED61C9">
        <w:rPr>
          <w:rFonts w:ascii="Arial" w:hAnsi="Arial" w:cs="Arial"/>
          <w:sz w:val="20"/>
          <w:szCs w:val="20"/>
        </w:rPr>
        <w:t xml:space="preserve"> </w:t>
      </w:r>
      <w:r>
        <w:rPr>
          <w:rFonts w:ascii="Arial" w:hAnsi="Arial" w:cs="Arial"/>
          <w:sz w:val="20"/>
          <w:szCs w:val="20"/>
        </w:rPr>
        <w:t>v oblasti sociální péče (zmapování kapacity</w:t>
      </w:r>
      <w:r w:rsidRPr="00ED61C9">
        <w:rPr>
          <w:rFonts w:ascii="Arial" w:hAnsi="Arial" w:cs="Arial"/>
          <w:sz w:val="20"/>
          <w:szCs w:val="20"/>
        </w:rPr>
        <w:t xml:space="preserve"> sociálních služeb i sociální práce </w:t>
      </w:r>
      <w:r>
        <w:rPr>
          <w:rFonts w:ascii="Arial" w:hAnsi="Arial" w:cs="Arial"/>
          <w:sz w:val="20"/>
          <w:szCs w:val="20"/>
        </w:rPr>
        <w:t>a</w:t>
      </w:r>
      <w:r w:rsidRPr="00ED61C9">
        <w:rPr>
          <w:rFonts w:ascii="Arial" w:hAnsi="Arial" w:cs="Arial"/>
          <w:sz w:val="20"/>
          <w:szCs w:val="20"/>
        </w:rPr>
        <w:t xml:space="preserve"> finanční</w:t>
      </w:r>
      <w:r>
        <w:rPr>
          <w:rFonts w:ascii="Arial" w:hAnsi="Arial" w:cs="Arial"/>
          <w:sz w:val="20"/>
          <w:szCs w:val="20"/>
        </w:rPr>
        <w:t>ch</w:t>
      </w:r>
      <w:r w:rsidRPr="00ED61C9">
        <w:rPr>
          <w:rFonts w:ascii="Arial" w:hAnsi="Arial" w:cs="Arial"/>
          <w:sz w:val="20"/>
          <w:szCs w:val="20"/>
        </w:rPr>
        <w:t xml:space="preserve"> a personální</w:t>
      </w:r>
      <w:r>
        <w:rPr>
          <w:rFonts w:ascii="Arial" w:hAnsi="Arial" w:cs="Arial"/>
          <w:sz w:val="20"/>
          <w:szCs w:val="20"/>
        </w:rPr>
        <w:t>ch</w:t>
      </w:r>
      <w:r w:rsidRPr="00ED61C9">
        <w:rPr>
          <w:rFonts w:ascii="Arial" w:hAnsi="Arial" w:cs="Arial"/>
          <w:sz w:val="20"/>
          <w:szCs w:val="20"/>
        </w:rPr>
        <w:t xml:space="preserve"> zdroj</w:t>
      </w:r>
      <w:r>
        <w:rPr>
          <w:rFonts w:ascii="Arial" w:hAnsi="Arial" w:cs="Arial"/>
          <w:sz w:val="20"/>
          <w:szCs w:val="20"/>
        </w:rPr>
        <w:t>ů</w:t>
      </w:r>
      <w:r w:rsidRPr="00ED61C9">
        <w:rPr>
          <w:rFonts w:ascii="Arial" w:hAnsi="Arial" w:cs="Arial"/>
          <w:sz w:val="20"/>
          <w:szCs w:val="20"/>
        </w:rPr>
        <w:t xml:space="preserve">) a na základě těchto údajů i na základě sumarizace a analýzy současných agend a dokumentů vztahujících se k oblasti sociální </w:t>
      </w:r>
      <w:r>
        <w:rPr>
          <w:rFonts w:ascii="Arial" w:hAnsi="Arial" w:cs="Arial"/>
          <w:sz w:val="20"/>
          <w:szCs w:val="20"/>
        </w:rPr>
        <w:t xml:space="preserve">zpracování </w:t>
      </w:r>
      <w:r w:rsidRPr="00665B82">
        <w:rPr>
          <w:rFonts w:ascii="Arial" w:hAnsi="Arial" w:cs="Arial"/>
          <w:sz w:val="20"/>
          <w:szCs w:val="20"/>
        </w:rPr>
        <w:t>jak aktuální analýzu slabých a silných stránek v oblasti sociální, tak analýz</w:t>
      </w:r>
      <w:r>
        <w:rPr>
          <w:rFonts w:ascii="Arial" w:hAnsi="Arial" w:cs="Arial"/>
          <w:sz w:val="20"/>
          <w:szCs w:val="20"/>
        </w:rPr>
        <w:t>y</w:t>
      </w:r>
      <w:r w:rsidRPr="00665B82">
        <w:rPr>
          <w:rFonts w:ascii="Arial" w:hAnsi="Arial" w:cs="Arial"/>
          <w:sz w:val="20"/>
          <w:szCs w:val="20"/>
        </w:rPr>
        <w:t xml:space="preserve"> různých rizik a ohrožení (SWOT analýza). </w:t>
      </w:r>
    </w:p>
    <w:p w:rsidR="00824E94" w:rsidRPr="00C3438C" w:rsidRDefault="00C3438C" w:rsidP="00C3438C">
      <w:pPr>
        <w:pStyle w:val="Standard"/>
        <w:spacing w:after="120"/>
        <w:ind w:right="79"/>
        <w:jc w:val="both"/>
        <w:rPr>
          <w:rFonts w:ascii="Arial" w:eastAsia="Calibri" w:hAnsi="Arial" w:cs="Arial"/>
          <w:sz w:val="20"/>
          <w:szCs w:val="20"/>
          <w:lang w:eastAsia="en-US"/>
        </w:rPr>
      </w:pPr>
      <w:r>
        <w:rPr>
          <w:rFonts w:ascii="Arial" w:eastAsia="Calibri" w:hAnsi="Arial" w:cs="Arial"/>
          <w:sz w:val="20"/>
          <w:szCs w:val="20"/>
          <w:lang w:eastAsia="en-US"/>
        </w:rPr>
        <w:t xml:space="preserve">       </w:t>
      </w:r>
      <w:r w:rsidRPr="00C3438C">
        <w:rPr>
          <w:rFonts w:ascii="Arial" w:eastAsia="Calibri" w:hAnsi="Arial" w:cs="Arial"/>
          <w:sz w:val="20"/>
          <w:szCs w:val="20"/>
          <w:lang w:eastAsia="en-US"/>
        </w:rPr>
        <w:t xml:space="preserve">Zhotovitel se zavazuje vypracovat a odevzdat tuto část díla v termínu do </w:t>
      </w:r>
      <w:r w:rsidR="0053563D">
        <w:rPr>
          <w:rFonts w:ascii="Arial" w:eastAsia="Calibri" w:hAnsi="Arial" w:cs="Arial"/>
          <w:sz w:val="20"/>
          <w:szCs w:val="20"/>
          <w:lang w:eastAsia="en-US"/>
        </w:rPr>
        <w:t>30. 6</w:t>
      </w:r>
      <w:r>
        <w:rPr>
          <w:rFonts w:ascii="Arial" w:eastAsia="Calibri" w:hAnsi="Arial" w:cs="Arial"/>
          <w:sz w:val="20"/>
          <w:szCs w:val="20"/>
          <w:lang w:eastAsia="en-US"/>
        </w:rPr>
        <w:t xml:space="preserve">. </w:t>
      </w:r>
      <w:r w:rsidRPr="00C3438C">
        <w:rPr>
          <w:rFonts w:ascii="Arial" w:eastAsia="Calibri" w:hAnsi="Arial" w:cs="Arial"/>
          <w:sz w:val="20"/>
          <w:szCs w:val="20"/>
          <w:lang w:eastAsia="en-US"/>
        </w:rPr>
        <w:t>2020.</w:t>
      </w:r>
    </w:p>
    <w:p w:rsidR="00DC1AE6" w:rsidRPr="00DC1AE6" w:rsidRDefault="001E526D" w:rsidP="00DC1AE6">
      <w:pPr>
        <w:spacing w:after="120" w:line="240" w:lineRule="auto"/>
        <w:ind w:left="709" w:hanging="283"/>
        <w:jc w:val="both"/>
        <w:rPr>
          <w:rFonts w:ascii="Arial" w:hAnsi="Arial" w:cs="Arial"/>
          <w:b/>
          <w:sz w:val="20"/>
          <w:szCs w:val="20"/>
        </w:rPr>
      </w:pPr>
      <w:r w:rsidRPr="00DC1AE6">
        <w:rPr>
          <w:rFonts w:ascii="Tahoma" w:hAnsi="Tahoma" w:cs="Tahoma"/>
          <w:sz w:val="20"/>
          <w:szCs w:val="20"/>
        </w:rPr>
        <w:t xml:space="preserve">c) </w:t>
      </w:r>
      <w:r w:rsidR="00DC1AE6" w:rsidRPr="00DC1AE6">
        <w:rPr>
          <w:rFonts w:ascii="Arial" w:hAnsi="Arial" w:cs="Arial"/>
          <w:b/>
          <w:sz w:val="20"/>
          <w:szCs w:val="20"/>
        </w:rPr>
        <w:t xml:space="preserve">Formulace strategických cílů a implikace </w:t>
      </w:r>
      <w:r w:rsidR="00A43491">
        <w:rPr>
          <w:rFonts w:ascii="Arial" w:hAnsi="Arial" w:cs="Arial"/>
          <w:b/>
          <w:sz w:val="20"/>
          <w:szCs w:val="20"/>
        </w:rPr>
        <w:t>pro programovou část dokumentu</w:t>
      </w:r>
    </w:p>
    <w:p w:rsidR="00DC1AE6" w:rsidRPr="007B1724" w:rsidRDefault="00DC1AE6" w:rsidP="00DC1AE6">
      <w:pPr>
        <w:spacing w:after="120" w:line="240" w:lineRule="auto"/>
        <w:ind w:left="426"/>
        <w:jc w:val="both"/>
        <w:rPr>
          <w:rFonts w:ascii="Arial" w:hAnsi="Arial" w:cs="Arial"/>
          <w:sz w:val="20"/>
          <w:szCs w:val="20"/>
        </w:rPr>
      </w:pPr>
      <w:r w:rsidRPr="007B1724">
        <w:rPr>
          <w:rFonts w:ascii="Arial" w:hAnsi="Arial" w:cs="Arial"/>
          <w:sz w:val="20"/>
          <w:szCs w:val="20"/>
        </w:rPr>
        <w:t xml:space="preserve">Cílem této </w:t>
      </w:r>
      <w:r>
        <w:rPr>
          <w:rFonts w:ascii="Arial" w:hAnsi="Arial" w:cs="Arial"/>
          <w:sz w:val="20"/>
          <w:szCs w:val="20"/>
        </w:rPr>
        <w:t>etapy</w:t>
      </w:r>
      <w:r w:rsidRPr="007B1724">
        <w:rPr>
          <w:rFonts w:ascii="Arial" w:hAnsi="Arial" w:cs="Arial"/>
          <w:sz w:val="20"/>
          <w:szCs w:val="20"/>
        </w:rPr>
        <w:t xml:space="preserve"> je na základě všech sebraných relevantních dat a výsledků diskuzí a rozhovorů s klíčovými aktéry formulovat současné sociální problémy, vývojové trendy v jejich řešení a navrhnout základní vize směřování sociální politiky v Brně. Z těchto vizí pak vyplyne </w:t>
      </w:r>
      <w:r w:rsidRPr="007B1724">
        <w:rPr>
          <w:rFonts w:ascii="Arial" w:hAnsi="Arial" w:cs="Arial"/>
          <w:b/>
          <w:sz w:val="20"/>
          <w:szCs w:val="20"/>
        </w:rPr>
        <w:t>formulace strategických cílů</w:t>
      </w:r>
      <w:r w:rsidRPr="007B1724">
        <w:rPr>
          <w:rFonts w:ascii="Arial" w:hAnsi="Arial" w:cs="Arial"/>
          <w:sz w:val="20"/>
          <w:szCs w:val="20"/>
        </w:rPr>
        <w:t xml:space="preserve"> včetně stanovených indikátorů a způsoby jejich naplňování.</w:t>
      </w:r>
    </w:p>
    <w:p w:rsidR="001E526D" w:rsidRDefault="00C3438C" w:rsidP="00532CDF">
      <w:pPr>
        <w:spacing w:after="120" w:line="240" w:lineRule="auto"/>
        <w:ind w:left="357" w:hanging="357"/>
        <w:jc w:val="both"/>
        <w:rPr>
          <w:rFonts w:ascii="Tahoma" w:hAnsi="Tahoma" w:cs="Tahoma"/>
          <w:b/>
          <w:sz w:val="20"/>
          <w:szCs w:val="20"/>
        </w:rPr>
      </w:pPr>
      <w:r>
        <w:rPr>
          <w:rFonts w:ascii="Arial" w:hAnsi="Arial" w:cs="Arial"/>
          <w:sz w:val="20"/>
          <w:szCs w:val="20"/>
        </w:rPr>
        <w:t xml:space="preserve">       </w:t>
      </w:r>
      <w:r w:rsidRPr="00C3438C">
        <w:rPr>
          <w:rFonts w:ascii="Arial" w:hAnsi="Arial" w:cs="Arial"/>
          <w:sz w:val="20"/>
          <w:szCs w:val="20"/>
        </w:rPr>
        <w:t xml:space="preserve">Zhotovitel se zavazuje vypracovat a odevzdat tuto část díla v termínu do </w:t>
      </w:r>
      <w:r>
        <w:rPr>
          <w:rFonts w:ascii="Arial" w:hAnsi="Arial" w:cs="Arial"/>
          <w:sz w:val="20"/>
          <w:szCs w:val="20"/>
        </w:rPr>
        <w:t xml:space="preserve">30. </w:t>
      </w:r>
      <w:r w:rsidR="0053563D">
        <w:rPr>
          <w:rFonts w:ascii="Arial" w:hAnsi="Arial" w:cs="Arial"/>
          <w:sz w:val="20"/>
          <w:szCs w:val="20"/>
        </w:rPr>
        <w:t>9</w:t>
      </w:r>
      <w:r>
        <w:rPr>
          <w:rFonts w:ascii="Arial" w:hAnsi="Arial" w:cs="Arial"/>
          <w:sz w:val="20"/>
          <w:szCs w:val="20"/>
        </w:rPr>
        <w:t xml:space="preserve">. </w:t>
      </w:r>
      <w:r w:rsidRPr="00C3438C">
        <w:rPr>
          <w:rFonts w:ascii="Arial" w:hAnsi="Arial" w:cs="Arial"/>
          <w:sz w:val="20"/>
          <w:szCs w:val="20"/>
        </w:rPr>
        <w:t>2020.</w:t>
      </w:r>
    </w:p>
    <w:p w:rsidR="00DC1AE6" w:rsidRPr="00DC1AE6" w:rsidRDefault="00DC1AE6" w:rsidP="00DC1AE6">
      <w:pPr>
        <w:spacing w:after="120"/>
        <w:jc w:val="both"/>
        <w:rPr>
          <w:rFonts w:ascii="Arial" w:hAnsi="Arial" w:cs="Arial"/>
          <w:b/>
          <w:sz w:val="20"/>
          <w:szCs w:val="20"/>
        </w:rPr>
      </w:pPr>
      <w:r>
        <w:rPr>
          <w:rFonts w:ascii="Tahoma" w:hAnsi="Tahoma" w:cs="Tahoma"/>
          <w:sz w:val="20"/>
          <w:szCs w:val="20"/>
        </w:rPr>
        <w:t xml:space="preserve">       d)</w:t>
      </w:r>
      <w:r w:rsidRPr="00DC1AE6">
        <w:rPr>
          <w:rFonts w:ascii="Tahoma" w:hAnsi="Tahoma" w:cs="Tahoma"/>
          <w:sz w:val="20"/>
          <w:szCs w:val="20"/>
        </w:rPr>
        <w:t xml:space="preserve"> </w:t>
      </w:r>
      <w:r w:rsidRPr="00DC1AE6">
        <w:rPr>
          <w:rFonts w:ascii="Arial" w:hAnsi="Arial" w:cs="Arial"/>
          <w:b/>
          <w:sz w:val="20"/>
          <w:szCs w:val="20"/>
        </w:rPr>
        <w:t>Zpracování návrhu Koncepce</w:t>
      </w:r>
      <w:r w:rsidRPr="00DC1AE6">
        <w:rPr>
          <w:rFonts w:ascii="Arial" w:hAnsi="Arial" w:cs="Arial"/>
          <w:sz w:val="20"/>
          <w:szCs w:val="20"/>
        </w:rPr>
        <w:t xml:space="preserve"> </w:t>
      </w:r>
      <w:r w:rsidRPr="00DC1AE6">
        <w:rPr>
          <w:rFonts w:ascii="Arial" w:hAnsi="Arial" w:cs="Arial"/>
          <w:b/>
          <w:sz w:val="20"/>
          <w:szCs w:val="20"/>
        </w:rPr>
        <w:t>sociální politiky města Brna do roku 2030</w:t>
      </w:r>
    </w:p>
    <w:p w:rsidR="00DC1AE6" w:rsidRDefault="00DC1AE6" w:rsidP="00DC1AE6">
      <w:pPr>
        <w:spacing w:after="120"/>
        <w:jc w:val="both"/>
        <w:rPr>
          <w:rFonts w:ascii="Arial" w:hAnsi="Arial" w:cs="Arial"/>
          <w:sz w:val="20"/>
          <w:szCs w:val="20"/>
        </w:rPr>
      </w:pPr>
      <w:r>
        <w:rPr>
          <w:rFonts w:ascii="Arial" w:hAnsi="Arial" w:cs="Arial"/>
          <w:sz w:val="20"/>
          <w:szCs w:val="20"/>
        </w:rPr>
        <w:t xml:space="preserve">       Cílem této etapy bude organické propojení výše uvedených dokumentů v ucelenou Koncepci. </w:t>
      </w:r>
    </w:p>
    <w:p w:rsidR="00C3438C" w:rsidRPr="00C3438C" w:rsidRDefault="00C3438C" w:rsidP="00C3438C">
      <w:pPr>
        <w:spacing w:after="120" w:line="240" w:lineRule="auto"/>
        <w:ind w:left="357" w:hanging="357"/>
        <w:jc w:val="both"/>
        <w:rPr>
          <w:rFonts w:ascii="Tahoma" w:hAnsi="Tahoma" w:cs="Tahoma"/>
          <w:b/>
          <w:sz w:val="20"/>
          <w:szCs w:val="20"/>
        </w:rPr>
      </w:pPr>
      <w:r>
        <w:rPr>
          <w:rFonts w:ascii="Arial" w:hAnsi="Arial" w:cs="Arial"/>
          <w:sz w:val="20"/>
          <w:szCs w:val="20"/>
        </w:rPr>
        <w:t xml:space="preserve">       </w:t>
      </w:r>
      <w:r w:rsidRPr="00C3438C">
        <w:rPr>
          <w:rFonts w:ascii="Arial" w:hAnsi="Arial" w:cs="Arial"/>
          <w:sz w:val="20"/>
          <w:szCs w:val="20"/>
        </w:rPr>
        <w:t xml:space="preserve">Zhotovitel se zavazuje vypracovat a odevzdat tuto část díla v termínu do </w:t>
      </w:r>
      <w:r w:rsidR="00082FEE">
        <w:rPr>
          <w:rFonts w:ascii="Arial" w:hAnsi="Arial" w:cs="Arial"/>
          <w:sz w:val="20"/>
          <w:szCs w:val="20"/>
        </w:rPr>
        <w:t>30</w:t>
      </w:r>
      <w:bookmarkStart w:id="0" w:name="_GoBack"/>
      <w:bookmarkEnd w:id="0"/>
      <w:r>
        <w:rPr>
          <w:rFonts w:ascii="Arial" w:hAnsi="Arial" w:cs="Arial"/>
          <w:sz w:val="20"/>
          <w:szCs w:val="20"/>
        </w:rPr>
        <w:t xml:space="preserve">. 10. </w:t>
      </w:r>
      <w:r w:rsidRPr="00C3438C">
        <w:rPr>
          <w:rFonts w:ascii="Arial" w:hAnsi="Arial" w:cs="Arial"/>
          <w:sz w:val="20"/>
          <w:szCs w:val="20"/>
        </w:rPr>
        <w:t>2020.</w:t>
      </w:r>
    </w:p>
    <w:p w:rsidR="00DC1AE6" w:rsidRPr="00DC1AE6" w:rsidRDefault="00DC1AE6" w:rsidP="00DC1AE6">
      <w:pPr>
        <w:spacing w:after="120" w:line="240" w:lineRule="auto"/>
        <w:ind w:left="709" w:hanging="283"/>
        <w:jc w:val="both"/>
        <w:rPr>
          <w:rFonts w:ascii="Arial" w:hAnsi="Arial" w:cs="Arial"/>
          <w:b/>
          <w:sz w:val="20"/>
          <w:szCs w:val="20"/>
        </w:rPr>
      </w:pPr>
      <w:r w:rsidRPr="00DC1AE6">
        <w:rPr>
          <w:rFonts w:ascii="Arial" w:hAnsi="Arial" w:cs="Arial"/>
          <w:sz w:val="20"/>
          <w:szCs w:val="20"/>
        </w:rPr>
        <w:t xml:space="preserve"> e)</w:t>
      </w:r>
      <w:r>
        <w:rPr>
          <w:rFonts w:ascii="Arial" w:hAnsi="Arial" w:cs="Arial"/>
          <w:b/>
          <w:sz w:val="20"/>
          <w:szCs w:val="20"/>
        </w:rPr>
        <w:t xml:space="preserve"> </w:t>
      </w:r>
      <w:r w:rsidRPr="00DC1AE6">
        <w:rPr>
          <w:rFonts w:ascii="Arial" w:hAnsi="Arial" w:cs="Arial"/>
          <w:b/>
          <w:sz w:val="20"/>
          <w:szCs w:val="20"/>
        </w:rPr>
        <w:t xml:space="preserve">Veřejné projednání strategie sociální politiky města pro politiky i zainteresovanou </w:t>
      </w:r>
      <w:r>
        <w:rPr>
          <w:rFonts w:ascii="Arial" w:hAnsi="Arial" w:cs="Arial"/>
          <w:b/>
          <w:sz w:val="20"/>
          <w:szCs w:val="20"/>
        </w:rPr>
        <w:t xml:space="preserve"> </w:t>
      </w:r>
      <w:r w:rsidR="00A43491">
        <w:rPr>
          <w:rFonts w:ascii="Arial" w:hAnsi="Arial" w:cs="Arial"/>
          <w:b/>
          <w:sz w:val="20"/>
          <w:szCs w:val="20"/>
        </w:rPr>
        <w:t xml:space="preserve">  </w:t>
      </w:r>
      <w:r w:rsidRPr="00DC1AE6">
        <w:rPr>
          <w:rFonts w:ascii="Arial" w:hAnsi="Arial" w:cs="Arial"/>
          <w:b/>
          <w:sz w:val="20"/>
          <w:szCs w:val="20"/>
        </w:rPr>
        <w:t>veřejnost.</w:t>
      </w:r>
    </w:p>
    <w:p w:rsidR="00824E94" w:rsidRDefault="00DC1AE6" w:rsidP="00985D81">
      <w:pPr>
        <w:spacing w:before="60"/>
        <w:ind w:left="426" w:hanging="426"/>
        <w:jc w:val="both"/>
        <w:rPr>
          <w:rFonts w:ascii="Arial" w:hAnsi="Arial" w:cs="Arial"/>
          <w:sz w:val="20"/>
          <w:szCs w:val="20"/>
        </w:rPr>
      </w:pPr>
      <w:r>
        <w:rPr>
          <w:rFonts w:ascii="Arial" w:hAnsi="Arial" w:cs="Arial"/>
          <w:sz w:val="20"/>
          <w:szCs w:val="20"/>
        </w:rPr>
        <w:t xml:space="preserve">       Výstupem této etapy bude n</w:t>
      </w:r>
      <w:r w:rsidRPr="00F262B3">
        <w:rPr>
          <w:rFonts w:ascii="Arial" w:hAnsi="Arial" w:cs="Arial"/>
          <w:sz w:val="20"/>
          <w:szCs w:val="20"/>
        </w:rPr>
        <w:t xml:space="preserve">ávrh </w:t>
      </w:r>
      <w:r>
        <w:rPr>
          <w:rFonts w:ascii="Arial" w:hAnsi="Arial" w:cs="Arial"/>
          <w:sz w:val="20"/>
          <w:szCs w:val="20"/>
        </w:rPr>
        <w:t xml:space="preserve">předmětu smlouvy </w:t>
      </w:r>
      <w:r w:rsidRPr="00F262B3">
        <w:rPr>
          <w:rFonts w:ascii="Arial" w:hAnsi="Arial" w:cs="Arial"/>
          <w:sz w:val="20"/>
          <w:szCs w:val="20"/>
        </w:rPr>
        <w:t>předložen k </w:t>
      </w:r>
      <w:r w:rsidRPr="00F262B3">
        <w:rPr>
          <w:rFonts w:ascii="Arial" w:hAnsi="Arial" w:cs="Arial"/>
          <w:b/>
          <w:sz w:val="20"/>
          <w:szCs w:val="20"/>
        </w:rPr>
        <w:t>připomínkování</w:t>
      </w:r>
      <w:r w:rsidRPr="00F262B3">
        <w:rPr>
          <w:rFonts w:ascii="Arial" w:hAnsi="Arial" w:cs="Arial"/>
          <w:sz w:val="20"/>
          <w:szCs w:val="20"/>
        </w:rPr>
        <w:t xml:space="preserve"> zainteresovaným účastníkům i široké veřejnosti. </w:t>
      </w:r>
    </w:p>
    <w:p w:rsidR="00884A70" w:rsidRDefault="00884A70" w:rsidP="00884A70">
      <w:pPr>
        <w:spacing w:after="120" w:line="240" w:lineRule="auto"/>
        <w:ind w:left="357" w:hanging="357"/>
        <w:jc w:val="both"/>
        <w:rPr>
          <w:rFonts w:ascii="Tahoma" w:hAnsi="Tahoma" w:cs="Tahoma"/>
          <w:b/>
          <w:sz w:val="20"/>
          <w:szCs w:val="20"/>
        </w:rPr>
      </w:pPr>
      <w:r>
        <w:rPr>
          <w:rFonts w:ascii="Arial" w:hAnsi="Arial" w:cs="Arial"/>
          <w:sz w:val="20"/>
          <w:szCs w:val="20"/>
        </w:rPr>
        <w:t xml:space="preserve">       </w:t>
      </w:r>
      <w:r w:rsidRPr="00C3438C">
        <w:rPr>
          <w:rFonts w:ascii="Arial" w:hAnsi="Arial" w:cs="Arial"/>
          <w:sz w:val="20"/>
          <w:szCs w:val="20"/>
        </w:rPr>
        <w:t xml:space="preserve">Zhotovitel se zavazuje vypracovat a odevzdat tuto část díla v termínu do </w:t>
      </w:r>
      <w:r>
        <w:rPr>
          <w:rFonts w:ascii="Arial" w:hAnsi="Arial" w:cs="Arial"/>
          <w:sz w:val="20"/>
          <w:szCs w:val="20"/>
        </w:rPr>
        <w:t xml:space="preserve">31. 1. </w:t>
      </w:r>
      <w:r w:rsidRPr="00C3438C">
        <w:rPr>
          <w:rFonts w:ascii="Arial" w:hAnsi="Arial" w:cs="Arial"/>
          <w:sz w:val="20"/>
          <w:szCs w:val="20"/>
        </w:rPr>
        <w:t>202</w:t>
      </w:r>
      <w:r>
        <w:rPr>
          <w:rFonts w:ascii="Arial" w:hAnsi="Arial" w:cs="Arial"/>
          <w:sz w:val="20"/>
          <w:szCs w:val="20"/>
        </w:rPr>
        <w:t>1</w:t>
      </w:r>
      <w:r w:rsidRPr="00C3438C">
        <w:rPr>
          <w:rFonts w:ascii="Arial" w:hAnsi="Arial" w:cs="Arial"/>
          <w:sz w:val="20"/>
          <w:szCs w:val="20"/>
        </w:rPr>
        <w:t>.</w:t>
      </w:r>
    </w:p>
    <w:p w:rsidR="00884A70" w:rsidRPr="00884A70" w:rsidRDefault="00884A70" w:rsidP="00884A70">
      <w:pPr>
        <w:spacing w:after="120" w:line="240" w:lineRule="auto"/>
        <w:ind w:left="357" w:hanging="357"/>
        <w:jc w:val="both"/>
        <w:rPr>
          <w:rFonts w:ascii="Tahoma" w:hAnsi="Tahoma" w:cs="Tahoma"/>
          <w:b/>
          <w:sz w:val="20"/>
          <w:szCs w:val="20"/>
        </w:rPr>
      </w:pPr>
    </w:p>
    <w:p w:rsidR="00A37607" w:rsidRPr="00A37607" w:rsidRDefault="00472BBE" w:rsidP="00CF5BF5">
      <w:pPr>
        <w:spacing w:after="0" w:line="240" w:lineRule="auto"/>
        <w:ind w:left="426" w:hanging="426"/>
        <w:jc w:val="both"/>
        <w:rPr>
          <w:rFonts w:ascii="Tahoma" w:hAnsi="Tahoma" w:cs="Tahoma"/>
          <w:sz w:val="20"/>
          <w:szCs w:val="20"/>
        </w:rPr>
      </w:pPr>
      <w:r>
        <w:rPr>
          <w:rFonts w:ascii="Tahoma" w:hAnsi="Tahoma" w:cs="Tahoma"/>
          <w:sz w:val="20"/>
          <w:szCs w:val="20"/>
        </w:rPr>
        <w:t>2</w:t>
      </w:r>
      <w:r w:rsidR="009A6A39" w:rsidRPr="00A37607">
        <w:rPr>
          <w:rFonts w:ascii="Tahoma" w:hAnsi="Tahoma" w:cs="Tahoma"/>
          <w:sz w:val="20"/>
          <w:szCs w:val="20"/>
        </w:rPr>
        <w:t xml:space="preserve">.   </w:t>
      </w:r>
      <w:r w:rsidR="008C180A">
        <w:rPr>
          <w:rFonts w:ascii="Tahoma" w:hAnsi="Tahoma" w:cs="Tahoma"/>
          <w:sz w:val="20"/>
          <w:szCs w:val="20"/>
        </w:rPr>
        <w:t xml:space="preserve">Podrobnější specifikace díla včetně </w:t>
      </w:r>
      <w:r w:rsidR="00884A70">
        <w:rPr>
          <w:rFonts w:ascii="Tahoma" w:hAnsi="Tahoma" w:cs="Tahoma"/>
          <w:sz w:val="20"/>
          <w:szCs w:val="20"/>
        </w:rPr>
        <w:t>vyhotovení</w:t>
      </w:r>
      <w:r w:rsidR="008C180A">
        <w:rPr>
          <w:rFonts w:ascii="Tahoma" w:hAnsi="Tahoma" w:cs="Tahoma"/>
          <w:sz w:val="20"/>
          <w:szCs w:val="20"/>
        </w:rPr>
        <w:t xml:space="preserve"> a předání jednotlivých částí díla je uvedeno v ZD.</w:t>
      </w:r>
      <w:r w:rsidR="00A37607" w:rsidRPr="00A37607">
        <w:rPr>
          <w:rFonts w:ascii="Tahoma" w:hAnsi="Tahoma" w:cs="Tahoma"/>
          <w:sz w:val="20"/>
          <w:szCs w:val="20"/>
        </w:rPr>
        <w:t xml:space="preserve"> </w:t>
      </w:r>
    </w:p>
    <w:p w:rsidR="003D0209" w:rsidRPr="00A37607" w:rsidRDefault="003D0209" w:rsidP="00CF5BF5">
      <w:pPr>
        <w:pStyle w:val="Odstavecseseznamem"/>
        <w:tabs>
          <w:tab w:val="left" w:pos="284"/>
        </w:tabs>
        <w:spacing w:before="120" w:after="0" w:line="240" w:lineRule="auto"/>
        <w:ind w:left="426" w:hanging="426"/>
        <w:jc w:val="both"/>
        <w:rPr>
          <w:rFonts w:ascii="Tahoma" w:hAnsi="Tahoma" w:cs="Tahoma"/>
          <w:b/>
          <w:sz w:val="20"/>
          <w:szCs w:val="20"/>
        </w:rPr>
      </w:pPr>
    </w:p>
    <w:p w:rsidR="003D0209" w:rsidRDefault="003D0209" w:rsidP="003D0209">
      <w:pPr>
        <w:spacing w:before="120" w:after="0" w:line="240" w:lineRule="auto"/>
        <w:jc w:val="center"/>
        <w:rPr>
          <w:rFonts w:ascii="Tahoma" w:hAnsi="Tahoma" w:cs="Tahoma"/>
          <w:sz w:val="20"/>
          <w:szCs w:val="20"/>
        </w:rPr>
      </w:pPr>
    </w:p>
    <w:p w:rsidR="00A43491" w:rsidRDefault="00A43491" w:rsidP="003D0209">
      <w:pPr>
        <w:spacing w:before="120" w:after="0" w:line="240" w:lineRule="auto"/>
        <w:jc w:val="center"/>
        <w:rPr>
          <w:rFonts w:ascii="Tahoma" w:hAnsi="Tahoma" w:cs="Tahoma"/>
          <w:sz w:val="20"/>
          <w:szCs w:val="20"/>
        </w:rPr>
      </w:pPr>
    </w:p>
    <w:p w:rsidR="00A43491" w:rsidRDefault="00A43491" w:rsidP="003D0209">
      <w:pPr>
        <w:spacing w:before="120" w:after="0" w:line="240" w:lineRule="auto"/>
        <w:jc w:val="center"/>
        <w:rPr>
          <w:rFonts w:ascii="Tahoma" w:hAnsi="Tahoma" w:cs="Tahoma"/>
          <w:sz w:val="20"/>
          <w:szCs w:val="20"/>
        </w:rPr>
      </w:pPr>
    </w:p>
    <w:p w:rsidR="00A43491" w:rsidRPr="00A37607" w:rsidRDefault="00A43491" w:rsidP="003D0209">
      <w:pPr>
        <w:spacing w:before="120" w:after="0" w:line="240" w:lineRule="auto"/>
        <w:jc w:val="center"/>
        <w:rPr>
          <w:rFonts w:ascii="Tahoma" w:hAnsi="Tahoma" w:cs="Tahoma"/>
          <w:sz w:val="20"/>
          <w:szCs w:val="20"/>
        </w:rPr>
      </w:pPr>
    </w:p>
    <w:p w:rsidR="003D0209" w:rsidRPr="00F634E6" w:rsidRDefault="003D0209" w:rsidP="003D0209">
      <w:pPr>
        <w:spacing w:before="120" w:after="0" w:line="240" w:lineRule="auto"/>
        <w:jc w:val="center"/>
        <w:rPr>
          <w:rFonts w:ascii="Tahoma" w:hAnsi="Tahoma" w:cs="Tahoma"/>
          <w:b/>
          <w:sz w:val="20"/>
          <w:szCs w:val="20"/>
        </w:rPr>
      </w:pPr>
      <w:r w:rsidRPr="00F634E6">
        <w:rPr>
          <w:rFonts w:ascii="Tahoma" w:hAnsi="Tahoma" w:cs="Tahoma"/>
          <w:b/>
          <w:sz w:val="20"/>
          <w:szCs w:val="20"/>
        </w:rPr>
        <w:lastRenderedPageBreak/>
        <w:t>IV.</w:t>
      </w:r>
    </w:p>
    <w:p w:rsidR="003D0209" w:rsidRPr="00F634E6" w:rsidRDefault="003D0209" w:rsidP="003D0209">
      <w:pPr>
        <w:spacing w:before="120" w:after="0" w:line="240" w:lineRule="auto"/>
        <w:jc w:val="center"/>
        <w:rPr>
          <w:rFonts w:ascii="Tahoma" w:hAnsi="Tahoma" w:cs="Tahoma"/>
          <w:b/>
          <w:sz w:val="20"/>
          <w:szCs w:val="20"/>
        </w:rPr>
      </w:pPr>
      <w:r w:rsidRPr="00F634E6">
        <w:rPr>
          <w:rFonts w:ascii="Tahoma" w:hAnsi="Tahoma" w:cs="Tahoma"/>
          <w:b/>
          <w:sz w:val="20"/>
          <w:szCs w:val="20"/>
        </w:rPr>
        <w:t xml:space="preserve">Práva a povinnosti objednatele </w:t>
      </w:r>
    </w:p>
    <w:p w:rsidR="003D0209" w:rsidRPr="00F634E6" w:rsidRDefault="003D0209" w:rsidP="003D0209">
      <w:pPr>
        <w:numPr>
          <w:ilvl w:val="0"/>
          <w:numId w:val="5"/>
        </w:numPr>
        <w:tabs>
          <w:tab w:val="left" w:pos="363"/>
        </w:tabs>
        <w:spacing w:before="120" w:after="0" w:line="240" w:lineRule="auto"/>
        <w:ind w:left="363"/>
        <w:jc w:val="both"/>
        <w:rPr>
          <w:rFonts w:ascii="Tahoma" w:hAnsi="Tahoma" w:cs="Tahoma"/>
          <w:sz w:val="20"/>
          <w:szCs w:val="20"/>
        </w:rPr>
      </w:pPr>
      <w:r w:rsidRPr="00F634E6">
        <w:rPr>
          <w:rFonts w:ascii="Tahoma" w:hAnsi="Tahoma" w:cs="Tahoma"/>
          <w:sz w:val="20"/>
          <w:szCs w:val="20"/>
        </w:rPr>
        <w:t xml:space="preserve">Objednatel se zavazuje poskytnout zhotoviteli veškerou součinnost potřebnou pro řádné plnění předmětu této smlouvy spočívající </w:t>
      </w:r>
      <w:r w:rsidRPr="00F634E6">
        <w:rPr>
          <w:rFonts w:ascii="Tahoma" w:hAnsi="Tahoma" w:cs="Tahoma"/>
          <w:color w:val="000000"/>
          <w:sz w:val="20"/>
          <w:szCs w:val="20"/>
        </w:rPr>
        <w:t xml:space="preserve">zejména v odsouhlasení finálních návrhů, v umožnění přístupu do místa pořádání </w:t>
      </w:r>
      <w:r w:rsidR="00804DF7" w:rsidRPr="00F634E6">
        <w:rPr>
          <w:rFonts w:ascii="Tahoma" w:hAnsi="Tahoma" w:cs="Tahoma"/>
          <w:color w:val="000000"/>
          <w:sz w:val="20"/>
          <w:szCs w:val="20"/>
        </w:rPr>
        <w:t>díla</w:t>
      </w:r>
      <w:r w:rsidRPr="00F634E6">
        <w:rPr>
          <w:rFonts w:ascii="Tahoma" w:hAnsi="Tahoma" w:cs="Tahoma"/>
          <w:color w:val="000000"/>
          <w:sz w:val="20"/>
          <w:szCs w:val="20"/>
        </w:rPr>
        <w:t xml:space="preserve"> či poskytnutí podkladů potřebných pro řádné splnění díla. Objednatel je povinen poskytnout součinnost do 5 dnů ode dne doručení žádosti zhotovitele. Prodlení objednatele s poskytnutím uvedené součinnosti má za následek prodloužení termínu plnění díla o dobu, po kterou byl objednatel v prodlení s poskytnutím součinnosti.</w:t>
      </w:r>
    </w:p>
    <w:p w:rsidR="003D0209" w:rsidRPr="00F634E6" w:rsidRDefault="003D0209" w:rsidP="003D0209">
      <w:pPr>
        <w:numPr>
          <w:ilvl w:val="0"/>
          <w:numId w:val="5"/>
        </w:numPr>
        <w:tabs>
          <w:tab w:val="left" w:pos="363"/>
        </w:tabs>
        <w:spacing w:before="120" w:after="0" w:line="240" w:lineRule="auto"/>
        <w:ind w:left="363"/>
        <w:jc w:val="both"/>
        <w:rPr>
          <w:rFonts w:ascii="Tahoma" w:hAnsi="Tahoma" w:cs="Tahoma"/>
          <w:sz w:val="20"/>
          <w:szCs w:val="20"/>
        </w:rPr>
      </w:pPr>
      <w:r w:rsidRPr="00F634E6">
        <w:rPr>
          <w:rFonts w:ascii="Tahoma" w:hAnsi="Tahoma" w:cs="Tahoma"/>
          <w:sz w:val="20"/>
          <w:szCs w:val="20"/>
        </w:rPr>
        <w:t>Objednatel se zavazuje zaplatit zhotoviteli cenu dle čl. VI</w:t>
      </w:r>
      <w:r w:rsidR="003C4E2C">
        <w:rPr>
          <w:rFonts w:ascii="Tahoma" w:hAnsi="Tahoma" w:cs="Tahoma"/>
          <w:sz w:val="20"/>
          <w:szCs w:val="20"/>
        </w:rPr>
        <w:t>I</w:t>
      </w:r>
      <w:r w:rsidRPr="00F634E6">
        <w:rPr>
          <w:rFonts w:ascii="Tahoma" w:hAnsi="Tahoma" w:cs="Tahoma"/>
          <w:sz w:val="20"/>
          <w:szCs w:val="20"/>
        </w:rPr>
        <w:t xml:space="preserve">I. této smlouvy, a to způsobem </w:t>
      </w:r>
      <w:r w:rsidRPr="00F634E6">
        <w:rPr>
          <w:rFonts w:ascii="Tahoma" w:hAnsi="Tahoma" w:cs="Tahoma"/>
          <w:sz w:val="20"/>
          <w:szCs w:val="20"/>
        </w:rPr>
        <w:br/>
        <w:t>a za podmínek tam stanovených.</w:t>
      </w:r>
    </w:p>
    <w:p w:rsidR="003D0209" w:rsidRPr="00F634E6" w:rsidRDefault="003D0209" w:rsidP="003D0209">
      <w:pPr>
        <w:numPr>
          <w:ilvl w:val="0"/>
          <w:numId w:val="5"/>
        </w:numPr>
        <w:tabs>
          <w:tab w:val="left" w:pos="360"/>
        </w:tabs>
        <w:spacing w:before="120" w:after="0" w:line="240" w:lineRule="auto"/>
        <w:ind w:left="363"/>
        <w:jc w:val="both"/>
        <w:rPr>
          <w:rFonts w:ascii="Tahoma" w:hAnsi="Tahoma" w:cs="Tahoma"/>
          <w:sz w:val="20"/>
          <w:szCs w:val="20"/>
        </w:rPr>
      </w:pPr>
      <w:r w:rsidRPr="00F634E6">
        <w:rPr>
          <w:rFonts w:ascii="Tahoma" w:hAnsi="Tahoma" w:cs="Tahoma"/>
          <w:sz w:val="20"/>
          <w:szCs w:val="20"/>
        </w:rPr>
        <w:t>Objednatel se zavazuje bezodkladně informovat zhotovitele o všech změnách a jiných okolnostech, které se dotýkají plnění závazků vyplývajících z této smlouvy. Podstatné změny musí být oznámeny písemně.</w:t>
      </w:r>
    </w:p>
    <w:p w:rsidR="003D0209" w:rsidRPr="00F634E6" w:rsidRDefault="003D0209" w:rsidP="003D0209">
      <w:pPr>
        <w:numPr>
          <w:ilvl w:val="0"/>
          <w:numId w:val="5"/>
        </w:numPr>
        <w:tabs>
          <w:tab w:val="left" w:pos="360"/>
        </w:tabs>
        <w:spacing w:before="120" w:after="0" w:line="240" w:lineRule="auto"/>
        <w:ind w:left="363"/>
        <w:jc w:val="both"/>
        <w:rPr>
          <w:rFonts w:ascii="Tahoma" w:hAnsi="Tahoma" w:cs="Tahoma"/>
          <w:sz w:val="20"/>
          <w:szCs w:val="20"/>
        </w:rPr>
      </w:pPr>
      <w:r w:rsidRPr="00F634E6">
        <w:rPr>
          <w:rFonts w:ascii="Tahoma" w:hAnsi="Tahoma" w:cs="Tahoma"/>
          <w:sz w:val="20"/>
          <w:szCs w:val="20"/>
        </w:rPr>
        <w:t>Objednatel je oprávněn kdykoliv v průběhu provádění díla kontrolovat kvalitu, způsob provedení a soulad provádění díla s podmínkami sjednanými v této smlouvě a zhotovitel je povinen objednateli na požádání poskytnout rozpracované části díla dle této smlouvy ke kontrole.</w:t>
      </w:r>
    </w:p>
    <w:p w:rsidR="00502E5F" w:rsidRDefault="00502E5F" w:rsidP="003D0209">
      <w:pPr>
        <w:spacing w:before="120" w:after="0" w:line="240" w:lineRule="auto"/>
        <w:jc w:val="center"/>
        <w:rPr>
          <w:rFonts w:ascii="Tahoma" w:hAnsi="Tahoma" w:cs="Tahoma"/>
          <w:b/>
          <w:sz w:val="20"/>
          <w:szCs w:val="20"/>
        </w:rPr>
      </w:pPr>
    </w:p>
    <w:p w:rsidR="00472BBE" w:rsidRDefault="00472BBE" w:rsidP="003D0209">
      <w:pPr>
        <w:spacing w:before="120" w:after="0" w:line="240" w:lineRule="auto"/>
        <w:jc w:val="center"/>
        <w:rPr>
          <w:rFonts w:ascii="Tahoma" w:hAnsi="Tahoma" w:cs="Tahoma"/>
          <w:b/>
          <w:sz w:val="20"/>
          <w:szCs w:val="20"/>
        </w:rPr>
      </w:pPr>
    </w:p>
    <w:p w:rsidR="003D0209" w:rsidRPr="00F634E6" w:rsidRDefault="003D0209" w:rsidP="003D0209">
      <w:pPr>
        <w:spacing w:before="120" w:after="0" w:line="240" w:lineRule="auto"/>
        <w:jc w:val="center"/>
        <w:rPr>
          <w:rFonts w:ascii="Tahoma" w:hAnsi="Tahoma" w:cs="Tahoma"/>
          <w:b/>
          <w:sz w:val="20"/>
          <w:szCs w:val="20"/>
        </w:rPr>
      </w:pPr>
      <w:r w:rsidRPr="00F634E6">
        <w:rPr>
          <w:rFonts w:ascii="Tahoma" w:hAnsi="Tahoma" w:cs="Tahoma"/>
          <w:b/>
          <w:sz w:val="20"/>
          <w:szCs w:val="20"/>
        </w:rPr>
        <w:t>V.</w:t>
      </w:r>
    </w:p>
    <w:p w:rsidR="003D0209" w:rsidRPr="00F634E6" w:rsidRDefault="003D0209" w:rsidP="003D0209">
      <w:pPr>
        <w:spacing w:before="120" w:after="0" w:line="240" w:lineRule="auto"/>
        <w:jc w:val="center"/>
        <w:rPr>
          <w:rFonts w:ascii="Tahoma" w:hAnsi="Tahoma" w:cs="Tahoma"/>
          <w:b/>
          <w:sz w:val="20"/>
          <w:szCs w:val="20"/>
        </w:rPr>
      </w:pPr>
      <w:r w:rsidRPr="00F634E6">
        <w:rPr>
          <w:rFonts w:ascii="Tahoma" w:hAnsi="Tahoma" w:cs="Tahoma"/>
          <w:b/>
          <w:sz w:val="20"/>
          <w:szCs w:val="20"/>
        </w:rPr>
        <w:t xml:space="preserve">Práva a povinnosti zhotovitele </w:t>
      </w:r>
    </w:p>
    <w:p w:rsidR="003D0209" w:rsidRPr="00F634E6" w:rsidRDefault="003D0209" w:rsidP="003D0209">
      <w:pPr>
        <w:numPr>
          <w:ilvl w:val="0"/>
          <w:numId w:val="6"/>
        </w:numPr>
        <w:spacing w:before="120" w:after="0" w:line="240" w:lineRule="auto"/>
        <w:ind w:left="363"/>
        <w:jc w:val="both"/>
        <w:rPr>
          <w:rFonts w:ascii="Tahoma" w:hAnsi="Tahoma" w:cs="Tahoma"/>
          <w:color w:val="000000"/>
          <w:sz w:val="20"/>
          <w:szCs w:val="20"/>
        </w:rPr>
      </w:pPr>
      <w:r w:rsidRPr="00F634E6">
        <w:rPr>
          <w:rFonts w:ascii="Tahoma" w:hAnsi="Tahoma" w:cs="Tahoma"/>
          <w:sz w:val="20"/>
          <w:szCs w:val="20"/>
        </w:rPr>
        <w:t xml:space="preserve">Zhotovitel se zavazuje, že bude poskytovat plnění v rozsahu a způsobem stanoveným touto smlouvou. </w:t>
      </w:r>
      <w:r w:rsidRPr="00F634E6">
        <w:rPr>
          <w:rFonts w:ascii="Tahoma" w:hAnsi="Tahoma" w:cs="Tahoma"/>
          <w:color w:val="000000"/>
          <w:sz w:val="20"/>
          <w:szCs w:val="20"/>
        </w:rPr>
        <w:t>Zhotovitel se zavazuje během zpracovávání dílo konzultovat s objednatelem a případné změny při provádění díla může provádět jen s</w:t>
      </w:r>
      <w:r w:rsidR="004D4B6B" w:rsidRPr="00F634E6">
        <w:rPr>
          <w:rFonts w:ascii="Tahoma" w:hAnsi="Tahoma" w:cs="Tahoma"/>
          <w:color w:val="000000"/>
          <w:sz w:val="20"/>
          <w:szCs w:val="20"/>
        </w:rPr>
        <w:t xml:space="preserve"> písemným</w:t>
      </w:r>
      <w:r w:rsidRPr="00F634E6">
        <w:rPr>
          <w:rFonts w:ascii="Tahoma" w:hAnsi="Tahoma" w:cs="Tahoma"/>
          <w:color w:val="000000"/>
          <w:sz w:val="20"/>
          <w:szCs w:val="20"/>
        </w:rPr>
        <w:t xml:space="preserve"> souhlasem objednatele. Zhotovitel </w:t>
      </w:r>
      <w:r w:rsidRPr="00F634E6">
        <w:rPr>
          <w:rFonts w:ascii="Tahoma" w:hAnsi="Tahoma" w:cs="Tahoma"/>
          <w:sz w:val="20"/>
          <w:szCs w:val="20"/>
        </w:rPr>
        <w:t xml:space="preserve">se při plnění předmětu této smlouvy bude řídit pokyny objednatele a postupovat v úzké součinnosti s objednatelem. </w:t>
      </w:r>
      <w:r w:rsidRPr="00F634E6">
        <w:rPr>
          <w:rFonts w:ascii="Tahoma" w:hAnsi="Tahoma" w:cs="Tahoma"/>
          <w:bCs/>
          <w:sz w:val="20"/>
          <w:szCs w:val="20"/>
        </w:rPr>
        <w:t xml:space="preserve">Jednotlivé kroky zhotovení předmětu díla budou realizovány až po odsouhlasení jejich finálních návrhů objednatelem. </w:t>
      </w:r>
      <w:r w:rsidRPr="00F634E6">
        <w:rPr>
          <w:rFonts w:ascii="Tahoma" w:hAnsi="Tahoma" w:cs="Tahoma"/>
          <w:sz w:val="20"/>
          <w:szCs w:val="20"/>
        </w:rPr>
        <w:t>Pokud objednatel neposkytne v dostatečném předstihu zhotoviteli potřebné pokyny, je zhotovitel oprávněn postupovat samostatně tak, aby byly řádně chráněny zájmy objednatele, které zhotovitel zná nebo znát má. Zhotovitel dílo jako celek i jeho jednotlivé části zpracuje bez věcných a formálních chyb, v řádné kvalitě, včas a v dohodnuté formě.</w:t>
      </w:r>
    </w:p>
    <w:p w:rsidR="003D0209" w:rsidRPr="00F634E6" w:rsidRDefault="003D0209" w:rsidP="003D0209">
      <w:pPr>
        <w:numPr>
          <w:ilvl w:val="0"/>
          <w:numId w:val="6"/>
        </w:numPr>
        <w:spacing w:before="120" w:after="0" w:line="240" w:lineRule="auto"/>
        <w:ind w:left="363"/>
        <w:jc w:val="both"/>
        <w:rPr>
          <w:rFonts w:ascii="Tahoma" w:hAnsi="Tahoma" w:cs="Tahoma"/>
          <w:sz w:val="20"/>
          <w:szCs w:val="20"/>
        </w:rPr>
      </w:pPr>
      <w:r w:rsidRPr="00F634E6">
        <w:rPr>
          <w:rFonts w:ascii="Tahoma" w:hAnsi="Tahoma" w:cs="Tahoma"/>
          <w:color w:val="000000"/>
          <w:sz w:val="20"/>
          <w:szCs w:val="20"/>
        </w:rPr>
        <w:t>Zhotovitel je povinen v průběhu provádění díla informovat objednatele o skutečnostech, které mohou mít vliv na provedení díla.</w:t>
      </w:r>
      <w:r w:rsidRPr="00F634E6">
        <w:rPr>
          <w:rFonts w:ascii="Tahoma" w:hAnsi="Tahoma" w:cs="Tahoma"/>
          <w:sz w:val="20"/>
          <w:szCs w:val="20"/>
        </w:rPr>
        <w:t xml:space="preserve"> Zhotovitel je při plnění této smlouvy povinen postupovat s náležitou odbornou péčí, zajišťovat plnění smlouvy v souladu se zájmy objednatele, které zná nebo znát má, oznámit objednateli všechny okolnosti, které zjistí při výkonu své činnosti a jež mohou mít vliv na změnu pokynů objednatele. Zjistí-li zhotovitel kdykoliv v průběhu plnění této smlouvy, že pokyny objednatele jsou nevhodné či pro plnění předmětu této smlouvy neúčelné, je povinen na to objednatele upozornit.</w:t>
      </w:r>
    </w:p>
    <w:p w:rsidR="003D0209" w:rsidRPr="00F634E6" w:rsidRDefault="003D0209" w:rsidP="003D0209">
      <w:pPr>
        <w:numPr>
          <w:ilvl w:val="0"/>
          <w:numId w:val="6"/>
        </w:numPr>
        <w:spacing w:before="120" w:after="0" w:line="240" w:lineRule="auto"/>
        <w:ind w:left="363"/>
        <w:jc w:val="both"/>
        <w:rPr>
          <w:rFonts w:ascii="Tahoma" w:hAnsi="Tahoma" w:cs="Tahoma"/>
          <w:sz w:val="20"/>
          <w:szCs w:val="20"/>
        </w:rPr>
      </w:pPr>
      <w:r w:rsidRPr="00F634E6">
        <w:rPr>
          <w:rFonts w:ascii="Tahoma" w:hAnsi="Tahoma" w:cs="Tahoma"/>
          <w:sz w:val="20"/>
          <w:szCs w:val="20"/>
        </w:rPr>
        <w:t>Všechna upozornění dle předchozích odstavců činí zhotovitel vůči objednateli bez zbytečného odkladu, a to písemně nebo jiným vhodným způsobem (např. e-mailem či faxem, telefonicky nebo osobně). Pokud o to objednatel požádá, je zhotovitel povinen upozornění učinit písemně, v opačném případě se má za to, že objednatele neupozornil.</w:t>
      </w:r>
    </w:p>
    <w:p w:rsidR="003D0209" w:rsidRPr="00F634E6" w:rsidRDefault="003D0209" w:rsidP="003D0209">
      <w:pPr>
        <w:numPr>
          <w:ilvl w:val="0"/>
          <w:numId w:val="6"/>
        </w:numPr>
        <w:spacing w:before="120" w:after="0" w:line="240" w:lineRule="auto"/>
        <w:ind w:left="363"/>
        <w:jc w:val="both"/>
        <w:rPr>
          <w:rFonts w:ascii="Tahoma" w:hAnsi="Tahoma" w:cs="Tahoma"/>
          <w:sz w:val="20"/>
          <w:szCs w:val="20"/>
        </w:rPr>
      </w:pPr>
      <w:r w:rsidRPr="00F634E6">
        <w:rPr>
          <w:rFonts w:ascii="Tahoma" w:hAnsi="Tahoma" w:cs="Tahoma"/>
          <w:sz w:val="20"/>
          <w:szCs w:val="20"/>
        </w:rPr>
        <w:t>Zhotovitel se zavazuje bezodkladně (nejpozději do 5 dnů) písemně informovat objednatele o všech změnách, které se dotýkají plnění závazků vyplývajících z této smlouvy či identifikačních údajů zhotovitele, o změnách v osobách statutárních zástupců, o vstupu zhotovitele do likvidace, o úpadku apod.</w:t>
      </w:r>
    </w:p>
    <w:p w:rsidR="003D0209" w:rsidRPr="00F634E6" w:rsidRDefault="003D0209" w:rsidP="003D0209">
      <w:pPr>
        <w:numPr>
          <w:ilvl w:val="0"/>
          <w:numId w:val="6"/>
        </w:numPr>
        <w:spacing w:before="120" w:after="0" w:line="240" w:lineRule="auto"/>
        <w:ind w:left="363"/>
        <w:jc w:val="both"/>
        <w:rPr>
          <w:rFonts w:ascii="Tahoma" w:hAnsi="Tahoma" w:cs="Tahoma"/>
          <w:sz w:val="20"/>
          <w:szCs w:val="20"/>
        </w:rPr>
      </w:pPr>
      <w:r w:rsidRPr="00F634E6">
        <w:rPr>
          <w:rFonts w:ascii="Tahoma" w:hAnsi="Tahoma" w:cs="Tahoma"/>
          <w:sz w:val="20"/>
          <w:szCs w:val="20"/>
        </w:rPr>
        <w:t>Zhotovitel je povinen bezodkladně poskytnout na žádost objednatele v písemné podobě informace, které se týkají realizace předmětu této smlouvy. Zhotovitel se zavazuje konzultovat zpracování všech výstupů dle předmětu této smlouvy se zástupcem objednatele, tj. příslušným zaměstnancem Statutárního města Brna.</w:t>
      </w:r>
    </w:p>
    <w:p w:rsidR="003D0209" w:rsidRPr="00F634E6" w:rsidRDefault="003D0209" w:rsidP="003D0209">
      <w:pPr>
        <w:numPr>
          <w:ilvl w:val="0"/>
          <w:numId w:val="6"/>
        </w:numPr>
        <w:spacing w:before="120" w:after="0" w:line="240" w:lineRule="auto"/>
        <w:ind w:left="363"/>
        <w:jc w:val="both"/>
        <w:rPr>
          <w:rFonts w:ascii="Tahoma" w:hAnsi="Tahoma" w:cs="Tahoma"/>
          <w:sz w:val="20"/>
          <w:szCs w:val="20"/>
        </w:rPr>
      </w:pPr>
      <w:r w:rsidRPr="00F634E6">
        <w:rPr>
          <w:rFonts w:ascii="Tahoma" w:hAnsi="Tahoma" w:cs="Tahoma"/>
          <w:sz w:val="20"/>
          <w:szCs w:val="20"/>
        </w:rPr>
        <w:lastRenderedPageBreak/>
        <w:t>Zhotovitel se zavazuje, že žádným způsobem nezneužije informace, které získá v souvislosti s realizací činností dle této smlouvy. Zhotovitel se zavazuje nezveřejňovat informace získané při plnění této smlouvy bez souhlasu objednatele, ledaže by to vyplývalo z předmětu plnění. Zhotovitel se zavazuje k mlčenlivosti o důvěrných informacích, s nimiž při plnění této smlouvy přišel do styku</w:t>
      </w:r>
      <w:r w:rsidR="009A6A39" w:rsidRPr="00F634E6">
        <w:rPr>
          <w:rFonts w:ascii="Tahoma" w:hAnsi="Tahoma" w:cs="Tahoma"/>
          <w:sz w:val="20"/>
          <w:szCs w:val="20"/>
        </w:rPr>
        <w:t>.</w:t>
      </w:r>
    </w:p>
    <w:p w:rsidR="003D0209" w:rsidRPr="00F634E6" w:rsidRDefault="003D0209" w:rsidP="003D0209">
      <w:pPr>
        <w:numPr>
          <w:ilvl w:val="0"/>
          <w:numId w:val="6"/>
        </w:numPr>
        <w:spacing w:before="120" w:after="0" w:line="240" w:lineRule="auto"/>
        <w:ind w:left="363"/>
        <w:jc w:val="both"/>
        <w:rPr>
          <w:rFonts w:ascii="Tahoma" w:hAnsi="Tahoma" w:cs="Tahoma"/>
          <w:sz w:val="20"/>
          <w:szCs w:val="20"/>
        </w:rPr>
      </w:pPr>
      <w:r w:rsidRPr="00F634E6">
        <w:rPr>
          <w:rFonts w:ascii="Tahoma" w:hAnsi="Tahoma" w:cs="Tahoma"/>
          <w:sz w:val="20"/>
          <w:szCs w:val="20"/>
        </w:rPr>
        <w:t>Zhotovitel je povinen v souvislosti s plněním této smlouvy chránit dobré jméno objednatele. Zhotovitel je povinen si při plnění povinností z této smlouvy počínat tak, aby v rámci své činnosti nezpůsobil objednateli škodu nebo nepoškodil jméno objednatele. Zhotovitel odpovídá při plnění povinností z této smlouvy za škody způsobené porušením svých povinností podle této smlouvy.</w:t>
      </w:r>
    </w:p>
    <w:p w:rsidR="003D0209" w:rsidRPr="00F634E6" w:rsidRDefault="003D0209" w:rsidP="003D0209">
      <w:pPr>
        <w:numPr>
          <w:ilvl w:val="0"/>
          <w:numId w:val="6"/>
        </w:numPr>
        <w:spacing w:before="120" w:after="0" w:line="240" w:lineRule="auto"/>
        <w:ind w:left="363" w:hanging="357"/>
        <w:jc w:val="both"/>
        <w:rPr>
          <w:rFonts w:ascii="Tahoma" w:hAnsi="Tahoma" w:cs="Tahoma"/>
          <w:sz w:val="20"/>
          <w:szCs w:val="20"/>
        </w:rPr>
      </w:pPr>
      <w:r w:rsidRPr="00F634E6">
        <w:rPr>
          <w:rFonts w:ascii="Tahoma" w:hAnsi="Tahoma" w:cs="Tahoma"/>
          <w:sz w:val="20"/>
          <w:szCs w:val="20"/>
        </w:rPr>
        <w:t>Zhotovitel se zavazuje po dokončení díla vrátit podklady předané mu objednatelem k provedení díla a pro další použití znehodnotit všechny vytvořené kopie těchto podkladů.</w:t>
      </w:r>
    </w:p>
    <w:p w:rsidR="007B0EC2" w:rsidRDefault="007B0EC2" w:rsidP="009461B8">
      <w:pPr>
        <w:spacing w:before="120" w:after="0" w:line="240" w:lineRule="auto"/>
        <w:rPr>
          <w:rFonts w:ascii="Tahoma" w:hAnsi="Tahoma" w:cs="Tahoma"/>
          <w:b/>
          <w:sz w:val="20"/>
          <w:szCs w:val="20"/>
        </w:rPr>
      </w:pPr>
    </w:p>
    <w:p w:rsidR="003D0209" w:rsidRPr="00F634E6" w:rsidRDefault="003D0209" w:rsidP="003D0209">
      <w:pPr>
        <w:spacing w:before="120" w:after="0" w:line="240" w:lineRule="auto"/>
        <w:jc w:val="center"/>
        <w:rPr>
          <w:rFonts w:ascii="Tahoma" w:hAnsi="Tahoma" w:cs="Tahoma"/>
          <w:b/>
          <w:sz w:val="20"/>
          <w:szCs w:val="20"/>
        </w:rPr>
      </w:pPr>
      <w:r w:rsidRPr="00F634E6">
        <w:rPr>
          <w:rFonts w:ascii="Tahoma" w:hAnsi="Tahoma" w:cs="Tahoma"/>
          <w:b/>
          <w:sz w:val="20"/>
          <w:szCs w:val="20"/>
        </w:rPr>
        <w:t>VI.</w:t>
      </w:r>
    </w:p>
    <w:p w:rsidR="003D0209" w:rsidRPr="00F634E6" w:rsidRDefault="003D0209" w:rsidP="003D0209">
      <w:pPr>
        <w:spacing w:before="120" w:after="0" w:line="240" w:lineRule="auto"/>
        <w:jc w:val="center"/>
        <w:rPr>
          <w:rFonts w:ascii="Tahoma" w:hAnsi="Tahoma" w:cs="Tahoma"/>
          <w:b/>
          <w:sz w:val="20"/>
          <w:szCs w:val="20"/>
        </w:rPr>
      </w:pPr>
      <w:r w:rsidRPr="00F634E6">
        <w:rPr>
          <w:rFonts w:ascii="Tahoma" w:hAnsi="Tahoma" w:cs="Tahoma"/>
          <w:b/>
          <w:sz w:val="20"/>
          <w:szCs w:val="20"/>
        </w:rPr>
        <w:t>Splnění a předání díla</w:t>
      </w:r>
    </w:p>
    <w:p w:rsidR="009A6A39" w:rsidRPr="00F634E6" w:rsidRDefault="003D0209" w:rsidP="003D0209">
      <w:pPr>
        <w:pStyle w:val="1slaSEZChar1"/>
        <w:numPr>
          <w:ilvl w:val="0"/>
          <w:numId w:val="4"/>
        </w:numPr>
        <w:tabs>
          <w:tab w:val="clear" w:pos="720"/>
          <w:tab w:val="num" w:pos="360"/>
        </w:tabs>
        <w:ind w:left="360"/>
        <w:rPr>
          <w:rFonts w:ascii="Tahoma" w:hAnsi="Tahoma" w:cs="Tahoma"/>
          <w:color w:val="000000"/>
          <w:sz w:val="20"/>
          <w:szCs w:val="20"/>
        </w:rPr>
      </w:pPr>
      <w:r w:rsidRPr="00F634E6">
        <w:rPr>
          <w:rFonts w:ascii="Tahoma" w:hAnsi="Tahoma" w:cs="Tahoma"/>
          <w:color w:val="000000"/>
          <w:sz w:val="20"/>
          <w:szCs w:val="20"/>
        </w:rPr>
        <w:t>Závazek zhotovitele provést dílo je splněn jeho řádným dokončením a předáním díla objednateli na základě</w:t>
      </w:r>
      <w:r w:rsidR="008C180A">
        <w:rPr>
          <w:rFonts w:ascii="Tahoma" w:hAnsi="Tahoma" w:cs="Tahoma"/>
          <w:color w:val="000000"/>
          <w:sz w:val="20"/>
          <w:szCs w:val="20"/>
        </w:rPr>
        <w:t xml:space="preserve"> jednotlivých písemných předávacích protokolů té které části díla, podepsaných </w:t>
      </w:r>
      <w:r w:rsidR="00502E5F">
        <w:rPr>
          <w:rFonts w:ascii="Tahoma" w:hAnsi="Tahoma" w:cs="Tahoma"/>
          <w:color w:val="000000"/>
          <w:sz w:val="20"/>
          <w:szCs w:val="20"/>
        </w:rPr>
        <w:t>zhotovitelem i objednatelem v termínu do</w:t>
      </w:r>
      <w:r w:rsidR="009461B8">
        <w:rPr>
          <w:rFonts w:ascii="Tahoma" w:hAnsi="Tahoma" w:cs="Tahoma"/>
          <w:color w:val="000000"/>
          <w:sz w:val="20"/>
          <w:szCs w:val="20"/>
        </w:rPr>
        <w:t xml:space="preserve"> 31. 3. 2021</w:t>
      </w:r>
      <w:r w:rsidR="007C3937">
        <w:rPr>
          <w:rFonts w:ascii="Tahoma" w:hAnsi="Tahoma" w:cs="Tahoma"/>
          <w:color w:val="000000"/>
          <w:sz w:val="20"/>
          <w:szCs w:val="20"/>
        </w:rPr>
        <w:t>.</w:t>
      </w:r>
    </w:p>
    <w:p w:rsidR="003D0209" w:rsidRPr="00F634E6" w:rsidRDefault="003D0209" w:rsidP="003D0209">
      <w:pPr>
        <w:pStyle w:val="1slaSEZChar1"/>
        <w:numPr>
          <w:ilvl w:val="0"/>
          <w:numId w:val="4"/>
        </w:numPr>
        <w:tabs>
          <w:tab w:val="clear" w:pos="720"/>
          <w:tab w:val="num" w:pos="360"/>
        </w:tabs>
        <w:ind w:left="360"/>
        <w:rPr>
          <w:rFonts w:ascii="Tahoma" w:hAnsi="Tahoma" w:cs="Tahoma"/>
          <w:color w:val="000000"/>
          <w:sz w:val="20"/>
          <w:szCs w:val="20"/>
        </w:rPr>
      </w:pPr>
      <w:r w:rsidRPr="00F634E6">
        <w:rPr>
          <w:rFonts w:ascii="Tahoma" w:hAnsi="Tahoma" w:cs="Tahoma"/>
          <w:color w:val="000000"/>
          <w:sz w:val="20"/>
          <w:szCs w:val="20"/>
        </w:rPr>
        <w:t>Místem</w:t>
      </w:r>
      <w:r w:rsidR="00703FBE" w:rsidRPr="00F634E6">
        <w:rPr>
          <w:rFonts w:ascii="Tahoma" w:hAnsi="Tahoma" w:cs="Tahoma"/>
          <w:color w:val="000000"/>
          <w:sz w:val="20"/>
          <w:szCs w:val="20"/>
        </w:rPr>
        <w:t xml:space="preserve"> pro předání díla je Magistrát města Brna, Odbor sociální péče, Koliště 19, Brno 601 67</w:t>
      </w:r>
      <w:r w:rsidRPr="00F634E6">
        <w:rPr>
          <w:rFonts w:ascii="Tahoma" w:hAnsi="Tahoma" w:cs="Tahoma"/>
          <w:color w:val="000000"/>
          <w:sz w:val="20"/>
          <w:szCs w:val="20"/>
        </w:rPr>
        <w:t>.</w:t>
      </w:r>
    </w:p>
    <w:p w:rsidR="00502E5F" w:rsidRDefault="00502E5F" w:rsidP="003D0209">
      <w:pPr>
        <w:spacing w:before="120" w:after="0" w:line="240" w:lineRule="auto"/>
        <w:jc w:val="center"/>
        <w:rPr>
          <w:rFonts w:ascii="Tahoma" w:hAnsi="Tahoma" w:cs="Tahoma"/>
          <w:b/>
          <w:sz w:val="20"/>
          <w:szCs w:val="20"/>
        </w:rPr>
      </w:pPr>
    </w:p>
    <w:p w:rsidR="007C6FB5" w:rsidRPr="00F634E6" w:rsidRDefault="00F7329A" w:rsidP="003D0209">
      <w:pPr>
        <w:spacing w:before="120" w:after="0" w:line="240" w:lineRule="auto"/>
        <w:jc w:val="center"/>
        <w:rPr>
          <w:rFonts w:ascii="Tahoma" w:hAnsi="Tahoma" w:cs="Tahoma"/>
          <w:b/>
          <w:sz w:val="20"/>
          <w:szCs w:val="20"/>
        </w:rPr>
      </w:pPr>
      <w:r w:rsidRPr="00F634E6">
        <w:rPr>
          <w:rFonts w:ascii="Tahoma" w:hAnsi="Tahoma" w:cs="Tahoma"/>
          <w:b/>
          <w:sz w:val="20"/>
          <w:szCs w:val="20"/>
        </w:rPr>
        <w:t>VII.</w:t>
      </w:r>
    </w:p>
    <w:p w:rsidR="00F7329A" w:rsidRPr="00F634E6" w:rsidRDefault="00F7329A" w:rsidP="003D0209">
      <w:pPr>
        <w:spacing w:before="120" w:after="0" w:line="240" w:lineRule="auto"/>
        <w:jc w:val="center"/>
        <w:rPr>
          <w:rFonts w:ascii="Tahoma" w:hAnsi="Tahoma" w:cs="Tahoma"/>
          <w:b/>
          <w:sz w:val="20"/>
          <w:szCs w:val="20"/>
        </w:rPr>
      </w:pPr>
      <w:r w:rsidRPr="00F634E6">
        <w:rPr>
          <w:rFonts w:ascii="Tahoma" w:hAnsi="Tahoma" w:cs="Tahoma"/>
          <w:b/>
          <w:sz w:val="20"/>
          <w:szCs w:val="20"/>
        </w:rPr>
        <w:t>Vlastnictví a autorskoprávní ochrana</w:t>
      </w:r>
    </w:p>
    <w:p w:rsidR="00F7329A" w:rsidRPr="00F634E6" w:rsidRDefault="00F7329A" w:rsidP="00F7329A">
      <w:pPr>
        <w:spacing w:before="120" w:after="0" w:line="240" w:lineRule="auto"/>
        <w:ind w:left="284" w:hanging="284"/>
        <w:jc w:val="both"/>
        <w:rPr>
          <w:rFonts w:ascii="Tahoma" w:hAnsi="Tahoma" w:cs="Tahoma"/>
          <w:sz w:val="20"/>
          <w:szCs w:val="20"/>
        </w:rPr>
      </w:pPr>
      <w:r w:rsidRPr="00F634E6">
        <w:rPr>
          <w:rFonts w:ascii="Tahoma" w:hAnsi="Tahoma" w:cs="Tahoma"/>
          <w:sz w:val="20"/>
          <w:szCs w:val="20"/>
        </w:rPr>
        <w:t>1. Objednatel prohlašuje, že si je vědom skutečnosti, že výsledek prací provedených zhotovitelem dle</w:t>
      </w:r>
      <w:r w:rsidR="0053538D">
        <w:rPr>
          <w:rFonts w:ascii="Tahoma" w:hAnsi="Tahoma" w:cs="Tahoma"/>
          <w:sz w:val="20"/>
          <w:szCs w:val="20"/>
        </w:rPr>
        <w:t xml:space="preserve"> </w:t>
      </w:r>
      <w:r w:rsidRPr="00F634E6">
        <w:rPr>
          <w:rFonts w:ascii="Tahoma" w:hAnsi="Tahoma" w:cs="Tahoma"/>
          <w:sz w:val="20"/>
          <w:szCs w:val="20"/>
        </w:rPr>
        <w:t>této smlouvy je jako jedinečný výsledek tvůrčí činnosti zhotovitele dílem, jež je předmětem autorského práva dle zákona č. 89/2012 Sb., občanský zákoník a zákona č. 121/2000 Sb., autorského zákona, ve znění pozdějších předpisů.</w:t>
      </w:r>
    </w:p>
    <w:p w:rsidR="00F7329A" w:rsidRPr="00F634E6" w:rsidRDefault="00F7329A" w:rsidP="00F7329A">
      <w:pPr>
        <w:spacing w:before="120" w:after="0" w:line="240" w:lineRule="auto"/>
        <w:ind w:left="284" w:hanging="284"/>
        <w:jc w:val="both"/>
        <w:rPr>
          <w:rFonts w:ascii="Tahoma" w:hAnsi="Tahoma" w:cs="Tahoma"/>
          <w:sz w:val="20"/>
          <w:szCs w:val="20"/>
        </w:rPr>
      </w:pPr>
      <w:r w:rsidRPr="00F634E6">
        <w:rPr>
          <w:rFonts w:ascii="Tahoma" w:hAnsi="Tahoma" w:cs="Tahoma"/>
          <w:sz w:val="20"/>
          <w:szCs w:val="20"/>
        </w:rPr>
        <w:t>2. Zhotovitel se zavazuje, že při zhotovení díla neporuší práva třetích osob, která těmto osobám mohou plynout, zejm. z autorských práv. Zhotovitel se zavazuje,</w:t>
      </w:r>
      <w:r w:rsidR="001E6D65">
        <w:rPr>
          <w:rFonts w:ascii="Tahoma" w:hAnsi="Tahoma" w:cs="Tahoma"/>
          <w:sz w:val="20"/>
          <w:szCs w:val="20"/>
        </w:rPr>
        <w:t xml:space="preserve"> že </w:t>
      </w:r>
      <w:r w:rsidRPr="00F634E6">
        <w:rPr>
          <w:rFonts w:ascii="Tahoma" w:hAnsi="Tahoma" w:cs="Tahoma"/>
          <w:sz w:val="20"/>
          <w:szCs w:val="20"/>
        </w:rPr>
        <w:t>objednateli uhradí veškeré náklady, výdaje, škody a majetkovou i nemajetkovou újmu, které objednateli vzniknou v souvislosti s porušením povinností zhotovitele dle tohoto odstavce.</w:t>
      </w:r>
    </w:p>
    <w:p w:rsidR="00F7329A" w:rsidRPr="00F634E6" w:rsidRDefault="00F7329A" w:rsidP="00F7329A">
      <w:pPr>
        <w:spacing w:before="120" w:after="0" w:line="240" w:lineRule="auto"/>
        <w:ind w:left="284" w:hanging="284"/>
        <w:jc w:val="both"/>
        <w:rPr>
          <w:rFonts w:ascii="Tahoma" w:hAnsi="Tahoma" w:cs="Tahoma"/>
          <w:sz w:val="20"/>
          <w:szCs w:val="20"/>
        </w:rPr>
      </w:pPr>
      <w:r w:rsidRPr="00F634E6">
        <w:rPr>
          <w:rFonts w:ascii="Tahoma" w:hAnsi="Tahoma" w:cs="Tahoma"/>
          <w:sz w:val="20"/>
          <w:szCs w:val="20"/>
        </w:rPr>
        <w:t>3. Zhotovitel tímto uděluje objednateli oprávnění k výkonu práva užít dílo (dále</w:t>
      </w:r>
      <w:r w:rsidR="0053538D">
        <w:rPr>
          <w:rFonts w:ascii="Tahoma" w:hAnsi="Tahoma" w:cs="Tahoma"/>
          <w:sz w:val="20"/>
          <w:szCs w:val="20"/>
        </w:rPr>
        <w:t xml:space="preserve"> jen „licence“), přičemž územní</w:t>
      </w:r>
      <w:r w:rsidRPr="00F634E6">
        <w:rPr>
          <w:rFonts w:ascii="Tahoma" w:hAnsi="Tahoma" w:cs="Tahoma"/>
          <w:sz w:val="20"/>
          <w:szCs w:val="20"/>
        </w:rPr>
        <w:t xml:space="preserve"> a množstevní rozsah licence</w:t>
      </w:r>
      <w:r w:rsidR="002974E1" w:rsidRPr="00F634E6">
        <w:rPr>
          <w:rFonts w:ascii="Tahoma" w:hAnsi="Tahoma" w:cs="Tahoma"/>
          <w:sz w:val="20"/>
          <w:szCs w:val="20"/>
        </w:rPr>
        <w:t xml:space="preserve"> není omezen</w:t>
      </w:r>
      <w:r w:rsidR="0053538D">
        <w:rPr>
          <w:rFonts w:ascii="Tahoma" w:hAnsi="Tahoma" w:cs="Tahoma"/>
          <w:sz w:val="20"/>
          <w:szCs w:val="20"/>
        </w:rPr>
        <w:t>. Č</w:t>
      </w:r>
      <w:r w:rsidR="0053538D" w:rsidRPr="00F634E6">
        <w:rPr>
          <w:rFonts w:ascii="Tahoma" w:hAnsi="Tahoma" w:cs="Tahoma"/>
          <w:sz w:val="20"/>
          <w:szCs w:val="20"/>
        </w:rPr>
        <w:t>asový</w:t>
      </w:r>
      <w:r w:rsidR="0053538D">
        <w:rPr>
          <w:rFonts w:ascii="Tahoma" w:hAnsi="Tahoma" w:cs="Tahoma"/>
          <w:sz w:val="20"/>
          <w:szCs w:val="20"/>
        </w:rPr>
        <w:t xml:space="preserve"> rozsah licence uděluje zhotovitel objednateli na celou dobu trvání majetkových autorských práv.</w:t>
      </w:r>
      <w:r w:rsidR="002974E1" w:rsidRPr="00F634E6">
        <w:rPr>
          <w:rFonts w:ascii="Tahoma" w:hAnsi="Tahoma" w:cs="Tahoma"/>
          <w:sz w:val="20"/>
          <w:szCs w:val="20"/>
        </w:rPr>
        <w:t xml:space="preserve"> Licence se sjednává jako licence výhradní. Objednatel není povinen licenci využít. Objednatel je dle této smlouvy licenci poskytnout jako podlicenci nebo ji postoupit třetím osobám. Odměna za poskytnutí licence je již zahrnuta v ceně za dílo.</w:t>
      </w:r>
    </w:p>
    <w:p w:rsidR="002974E1" w:rsidRPr="00F634E6" w:rsidRDefault="002974E1" w:rsidP="00F7329A">
      <w:pPr>
        <w:spacing w:before="120" w:after="0" w:line="240" w:lineRule="auto"/>
        <w:ind w:left="284" w:hanging="284"/>
        <w:jc w:val="both"/>
        <w:rPr>
          <w:rFonts w:ascii="Tahoma" w:hAnsi="Tahoma" w:cs="Tahoma"/>
          <w:sz w:val="20"/>
          <w:szCs w:val="20"/>
        </w:rPr>
      </w:pPr>
      <w:r w:rsidRPr="00F634E6">
        <w:rPr>
          <w:rFonts w:ascii="Tahoma" w:hAnsi="Tahoma" w:cs="Tahoma"/>
          <w:sz w:val="20"/>
          <w:szCs w:val="20"/>
        </w:rPr>
        <w:t>4. Vlastnictví k předmětu díla přechází na objednatele dnem předání a převzetí díla objednatelem. Nabyté vlastnictví objednatele se vztahuje i na datovou bázi zhotovitele, která byla pořízena za účelem úspěšného plnění předmětu smlouvy.</w:t>
      </w:r>
    </w:p>
    <w:p w:rsidR="00502E5F" w:rsidRDefault="00502E5F" w:rsidP="003D0209">
      <w:pPr>
        <w:spacing w:before="120" w:after="0" w:line="240" w:lineRule="auto"/>
        <w:jc w:val="center"/>
        <w:rPr>
          <w:rFonts w:ascii="Tahoma" w:hAnsi="Tahoma" w:cs="Tahoma"/>
          <w:b/>
          <w:sz w:val="20"/>
          <w:szCs w:val="20"/>
        </w:rPr>
      </w:pPr>
    </w:p>
    <w:p w:rsidR="003D0209" w:rsidRPr="00F634E6" w:rsidRDefault="003D0209" w:rsidP="003D0209">
      <w:pPr>
        <w:spacing w:before="120" w:after="0" w:line="240" w:lineRule="auto"/>
        <w:jc w:val="center"/>
        <w:rPr>
          <w:rFonts w:ascii="Tahoma" w:hAnsi="Tahoma" w:cs="Tahoma"/>
          <w:b/>
          <w:sz w:val="20"/>
          <w:szCs w:val="20"/>
        </w:rPr>
      </w:pPr>
      <w:r w:rsidRPr="00F634E6">
        <w:rPr>
          <w:rFonts w:ascii="Tahoma" w:hAnsi="Tahoma" w:cs="Tahoma"/>
          <w:b/>
          <w:sz w:val="20"/>
          <w:szCs w:val="20"/>
        </w:rPr>
        <w:t>V</w:t>
      </w:r>
      <w:r w:rsidR="00502E5F">
        <w:rPr>
          <w:rFonts w:ascii="Tahoma" w:hAnsi="Tahoma" w:cs="Tahoma"/>
          <w:b/>
          <w:sz w:val="20"/>
          <w:szCs w:val="20"/>
        </w:rPr>
        <w:t>I</w:t>
      </w:r>
      <w:r w:rsidRPr="00F634E6">
        <w:rPr>
          <w:rFonts w:ascii="Tahoma" w:hAnsi="Tahoma" w:cs="Tahoma"/>
          <w:b/>
          <w:sz w:val="20"/>
          <w:szCs w:val="20"/>
        </w:rPr>
        <w:t>II.</w:t>
      </w:r>
    </w:p>
    <w:p w:rsidR="003D0209" w:rsidRPr="00F634E6" w:rsidRDefault="003D0209" w:rsidP="003D0209">
      <w:pPr>
        <w:spacing w:before="120" w:after="0" w:line="240" w:lineRule="auto"/>
        <w:jc w:val="center"/>
        <w:rPr>
          <w:rFonts w:ascii="Tahoma" w:hAnsi="Tahoma" w:cs="Tahoma"/>
          <w:b/>
          <w:sz w:val="20"/>
          <w:szCs w:val="20"/>
        </w:rPr>
      </w:pPr>
      <w:r w:rsidRPr="00F634E6">
        <w:rPr>
          <w:rFonts w:ascii="Tahoma" w:hAnsi="Tahoma" w:cs="Tahoma"/>
          <w:b/>
          <w:sz w:val="20"/>
          <w:szCs w:val="20"/>
        </w:rPr>
        <w:t>Cena a platební podmínky</w:t>
      </w:r>
    </w:p>
    <w:p w:rsidR="003D0209" w:rsidRPr="00F634E6" w:rsidRDefault="003D0209" w:rsidP="003D0209">
      <w:pPr>
        <w:numPr>
          <w:ilvl w:val="0"/>
          <w:numId w:val="7"/>
        </w:numPr>
        <w:tabs>
          <w:tab w:val="left" w:pos="360"/>
        </w:tabs>
        <w:spacing w:before="120" w:after="0" w:line="240" w:lineRule="auto"/>
        <w:ind w:left="360"/>
        <w:jc w:val="both"/>
        <w:rPr>
          <w:rFonts w:ascii="Tahoma" w:hAnsi="Tahoma" w:cs="Tahoma"/>
          <w:sz w:val="20"/>
          <w:szCs w:val="20"/>
        </w:rPr>
      </w:pPr>
      <w:r w:rsidRPr="00F634E6">
        <w:rPr>
          <w:rFonts w:ascii="Tahoma" w:hAnsi="Tahoma" w:cs="Tahoma"/>
          <w:sz w:val="20"/>
          <w:szCs w:val="20"/>
        </w:rPr>
        <w:t xml:space="preserve">Cena za dílo dle této smlouvy je stanovena dohodou smluvních stran </w:t>
      </w:r>
      <w:r w:rsidRPr="00F634E6">
        <w:rPr>
          <w:rFonts w:ascii="Tahoma" w:hAnsi="Tahoma" w:cs="Tahoma"/>
          <w:color w:val="000000"/>
          <w:sz w:val="20"/>
          <w:szCs w:val="20"/>
        </w:rPr>
        <w:t>jako cena nejvýše přípustná za zhotovení a dodání díla v celém rozsahu dle této smlouvy.</w:t>
      </w:r>
    </w:p>
    <w:p w:rsidR="003D0209" w:rsidRPr="00A17D31" w:rsidRDefault="003C4E2C" w:rsidP="009461B8">
      <w:pPr>
        <w:tabs>
          <w:tab w:val="decimal" w:pos="7380"/>
        </w:tabs>
        <w:spacing w:after="0" w:line="240" w:lineRule="auto"/>
        <w:ind w:firstLine="357"/>
        <w:jc w:val="both"/>
        <w:rPr>
          <w:rFonts w:ascii="Tahoma" w:hAnsi="Tahoma" w:cs="Tahoma"/>
          <w:color w:val="000000"/>
          <w:sz w:val="20"/>
          <w:szCs w:val="20"/>
        </w:rPr>
      </w:pPr>
      <w:r>
        <w:rPr>
          <w:rFonts w:ascii="Tahoma" w:hAnsi="Tahoma" w:cs="Tahoma"/>
          <w:color w:val="000000"/>
          <w:sz w:val="20"/>
          <w:szCs w:val="20"/>
        </w:rPr>
        <w:t>C</w:t>
      </w:r>
      <w:r w:rsidR="003D0209" w:rsidRPr="00F634E6">
        <w:rPr>
          <w:rFonts w:ascii="Tahoma" w:hAnsi="Tahoma" w:cs="Tahoma"/>
          <w:color w:val="000000"/>
          <w:sz w:val="20"/>
          <w:szCs w:val="20"/>
        </w:rPr>
        <w:t>elková ce</w:t>
      </w:r>
      <w:r w:rsidR="003C609B" w:rsidRPr="00F634E6">
        <w:rPr>
          <w:rFonts w:ascii="Tahoma" w:hAnsi="Tahoma" w:cs="Tahoma"/>
          <w:color w:val="000000"/>
          <w:sz w:val="20"/>
          <w:szCs w:val="20"/>
        </w:rPr>
        <w:t>na za dílo</w:t>
      </w:r>
      <w:r w:rsidR="00884A70">
        <w:rPr>
          <w:rFonts w:ascii="Tahoma" w:hAnsi="Tahoma" w:cs="Tahoma"/>
          <w:color w:val="000000"/>
          <w:sz w:val="20"/>
          <w:szCs w:val="20"/>
        </w:rPr>
        <w:t xml:space="preserve"> bez </w:t>
      </w:r>
      <w:proofErr w:type="gramStart"/>
      <w:r w:rsidR="00884A70">
        <w:rPr>
          <w:rFonts w:ascii="Tahoma" w:hAnsi="Tahoma" w:cs="Tahoma"/>
          <w:color w:val="000000"/>
          <w:sz w:val="20"/>
          <w:szCs w:val="20"/>
        </w:rPr>
        <w:t>DPH</w:t>
      </w:r>
      <w:r w:rsidR="003C609B" w:rsidRPr="00A17D31">
        <w:rPr>
          <w:rFonts w:ascii="Tahoma" w:hAnsi="Tahoma" w:cs="Tahoma"/>
          <w:color w:val="000000"/>
          <w:sz w:val="20"/>
          <w:szCs w:val="20"/>
        </w:rPr>
        <w:t xml:space="preserve">:   </w:t>
      </w:r>
      <w:proofErr w:type="gramEnd"/>
      <w:r w:rsidR="003C609B" w:rsidRPr="00A17D31">
        <w:rPr>
          <w:rFonts w:ascii="Tahoma" w:hAnsi="Tahoma" w:cs="Tahoma"/>
          <w:color w:val="000000"/>
          <w:sz w:val="20"/>
          <w:szCs w:val="20"/>
        </w:rPr>
        <w:t xml:space="preserve">                                                        </w:t>
      </w:r>
      <w:r w:rsidR="007C3937">
        <w:rPr>
          <w:rFonts w:ascii="Tahoma" w:hAnsi="Tahoma" w:cs="Tahoma"/>
          <w:color w:val="000000"/>
          <w:sz w:val="20"/>
          <w:szCs w:val="20"/>
        </w:rPr>
        <w:t xml:space="preserve">         </w:t>
      </w:r>
      <w:r w:rsidR="00A17D31" w:rsidRPr="00A17D31">
        <w:rPr>
          <w:rFonts w:ascii="Tahoma" w:hAnsi="Tahoma" w:cs="Tahoma"/>
          <w:color w:val="000000"/>
          <w:sz w:val="20"/>
          <w:szCs w:val="20"/>
        </w:rPr>
        <w:t xml:space="preserve"> Kč</w:t>
      </w:r>
    </w:p>
    <w:p w:rsidR="003D0209" w:rsidRPr="00F634E6" w:rsidRDefault="003D0209" w:rsidP="009461B8">
      <w:pPr>
        <w:tabs>
          <w:tab w:val="decimal" w:pos="7513"/>
        </w:tabs>
        <w:spacing w:after="0" w:line="240" w:lineRule="auto"/>
        <w:ind w:firstLine="357"/>
        <w:jc w:val="both"/>
        <w:rPr>
          <w:rFonts w:ascii="Tahoma" w:hAnsi="Tahoma" w:cs="Tahoma"/>
          <w:color w:val="000000"/>
          <w:sz w:val="20"/>
          <w:szCs w:val="20"/>
        </w:rPr>
      </w:pPr>
      <w:r w:rsidRPr="00F634E6">
        <w:rPr>
          <w:rFonts w:ascii="Tahoma" w:hAnsi="Tahoma" w:cs="Tahoma"/>
          <w:color w:val="000000"/>
          <w:sz w:val="20"/>
          <w:szCs w:val="20"/>
        </w:rPr>
        <w:t>sazba DPH:</w:t>
      </w:r>
      <w:r w:rsidRPr="00F634E6">
        <w:rPr>
          <w:rFonts w:ascii="Tahoma" w:hAnsi="Tahoma" w:cs="Tahoma"/>
          <w:color w:val="000000"/>
          <w:sz w:val="20"/>
          <w:szCs w:val="20"/>
        </w:rPr>
        <w:tab/>
      </w:r>
      <w:r w:rsidR="00EA679D" w:rsidRPr="00F634E6">
        <w:rPr>
          <w:rFonts w:ascii="Tahoma" w:hAnsi="Tahoma" w:cs="Tahoma"/>
          <w:color w:val="000000"/>
          <w:sz w:val="20"/>
          <w:szCs w:val="20"/>
        </w:rPr>
        <w:t xml:space="preserve">        </w:t>
      </w:r>
      <w:r w:rsidR="007C3937">
        <w:rPr>
          <w:rFonts w:ascii="Tahoma" w:hAnsi="Tahoma" w:cs="Tahoma"/>
          <w:color w:val="000000"/>
          <w:sz w:val="20"/>
          <w:szCs w:val="20"/>
        </w:rPr>
        <w:t xml:space="preserve">                 </w:t>
      </w:r>
      <w:r w:rsidR="009461B8">
        <w:rPr>
          <w:rFonts w:ascii="Tahoma" w:hAnsi="Tahoma" w:cs="Tahoma"/>
          <w:color w:val="000000"/>
          <w:sz w:val="20"/>
          <w:szCs w:val="20"/>
        </w:rPr>
        <w:t xml:space="preserve">  </w:t>
      </w:r>
      <w:r w:rsidR="007C3937">
        <w:rPr>
          <w:rFonts w:ascii="Tahoma" w:hAnsi="Tahoma" w:cs="Tahoma"/>
          <w:color w:val="000000"/>
          <w:sz w:val="20"/>
          <w:szCs w:val="20"/>
        </w:rPr>
        <w:t xml:space="preserve">  </w:t>
      </w:r>
      <w:r w:rsidR="00EA679D" w:rsidRPr="00F634E6">
        <w:rPr>
          <w:rFonts w:ascii="Tahoma" w:hAnsi="Tahoma" w:cs="Tahoma"/>
          <w:color w:val="000000"/>
          <w:sz w:val="20"/>
          <w:szCs w:val="20"/>
        </w:rPr>
        <w:t xml:space="preserve"> </w:t>
      </w:r>
      <w:r w:rsidR="001F16EB">
        <w:rPr>
          <w:rFonts w:ascii="Tahoma" w:hAnsi="Tahoma" w:cs="Tahoma"/>
          <w:color w:val="000000"/>
          <w:sz w:val="20"/>
          <w:szCs w:val="20"/>
        </w:rPr>
        <w:t xml:space="preserve"> </w:t>
      </w:r>
      <w:r w:rsidR="00EA679D" w:rsidRPr="00F634E6">
        <w:rPr>
          <w:rFonts w:ascii="Tahoma" w:hAnsi="Tahoma" w:cs="Tahoma"/>
          <w:color w:val="000000"/>
          <w:sz w:val="20"/>
          <w:szCs w:val="20"/>
        </w:rPr>
        <w:t>%</w:t>
      </w:r>
    </w:p>
    <w:p w:rsidR="003D0209" w:rsidRPr="00F634E6" w:rsidRDefault="003C609B" w:rsidP="009461B8">
      <w:pPr>
        <w:tabs>
          <w:tab w:val="left" w:pos="7371"/>
        </w:tabs>
        <w:spacing w:after="0" w:line="240" w:lineRule="auto"/>
        <w:ind w:firstLine="357"/>
        <w:jc w:val="both"/>
        <w:rPr>
          <w:rFonts w:ascii="Tahoma" w:hAnsi="Tahoma" w:cs="Tahoma"/>
          <w:b/>
          <w:color w:val="000000"/>
          <w:sz w:val="20"/>
          <w:szCs w:val="20"/>
        </w:rPr>
      </w:pPr>
      <w:r w:rsidRPr="00F634E6">
        <w:rPr>
          <w:rFonts w:ascii="Tahoma" w:hAnsi="Tahoma" w:cs="Tahoma"/>
          <w:color w:val="000000"/>
          <w:sz w:val="20"/>
          <w:szCs w:val="20"/>
        </w:rPr>
        <w:t xml:space="preserve">výše </w:t>
      </w:r>
      <w:proofErr w:type="gramStart"/>
      <w:r w:rsidRPr="00F634E6">
        <w:rPr>
          <w:rFonts w:ascii="Tahoma" w:hAnsi="Tahoma" w:cs="Tahoma"/>
          <w:color w:val="000000"/>
          <w:sz w:val="20"/>
          <w:szCs w:val="20"/>
        </w:rPr>
        <w:t xml:space="preserve">DPH:  </w:t>
      </w:r>
      <w:r w:rsidR="0009038E" w:rsidRPr="00F634E6">
        <w:rPr>
          <w:rFonts w:ascii="Tahoma" w:hAnsi="Tahoma" w:cs="Tahoma"/>
          <w:color w:val="000000"/>
          <w:sz w:val="20"/>
          <w:szCs w:val="20"/>
        </w:rPr>
        <w:tab/>
      </w:r>
      <w:proofErr w:type="gramEnd"/>
      <w:r w:rsidR="00EF73C4" w:rsidRPr="00F634E6">
        <w:rPr>
          <w:rFonts w:ascii="Tahoma" w:hAnsi="Tahoma" w:cs="Tahoma"/>
          <w:b/>
          <w:color w:val="000000"/>
          <w:sz w:val="20"/>
          <w:szCs w:val="20"/>
        </w:rPr>
        <w:t>Kč</w:t>
      </w:r>
      <w:r w:rsidRPr="00F634E6">
        <w:rPr>
          <w:rFonts w:ascii="Tahoma" w:hAnsi="Tahoma" w:cs="Tahoma"/>
          <w:b/>
          <w:color w:val="000000"/>
          <w:sz w:val="20"/>
          <w:szCs w:val="20"/>
        </w:rPr>
        <w:t xml:space="preserve"> </w:t>
      </w:r>
    </w:p>
    <w:p w:rsidR="009461B8" w:rsidRDefault="003C609B" w:rsidP="009461B8">
      <w:pPr>
        <w:tabs>
          <w:tab w:val="decimal" w:pos="7380"/>
        </w:tabs>
        <w:spacing w:after="0" w:line="240" w:lineRule="auto"/>
        <w:ind w:firstLine="357"/>
        <w:jc w:val="both"/>
        <w:rPr>
          <w:rFonts w:ascii="Tahoma" w:hAnsi="Tahoma" w:cs="Tahoma"/>
          <w:b/>
          <w:color w:val="000000"/>
          <w:sz w:val="20"/>
          <w:szCs w:val="20"/>
        </w:rPr>
      </w:pPr>
      <w:r w:rsidRPr="00F634E6">
        <w:rPr>
          <w:rFonts w:ascii="Tahoma" w:hAnsi="Tahoma" w:cs="Tahoma"/>
          <w:b/>
          <w:color w:val="000000"/>
          <w:sz w:val="20"/>
          <w:szCs w:val="20"/>
        </w:rPr>
        <w:t xml:space="preserve">celková cena včetně </w:t>
      </w:r>
      <w:proofErr w:type="gramStart"/>
      <w:r w:rsidRPr="00F634E6">
        <w:rPr>
          <w:rFonts w:ascii="Tahoma" w:hAnsi="Tahoma" w:cs="Tahoma"/>
          <w:b/>
          <w:color w:val="000000"/>
          <w:sz w:val="20"/>
          <w:szCs w:val="20"/>
        </w:rPr>
        <w:t xml:space="preserve">DPH:   </w:t>
      </w:r>
      <w:proofErr w:type="gramEnd"/>
      <w:r w:rsidRPr="00F634E6">
        <w:rPr>
          <w:rFonts w:ascii="Tahoma" w:hAnsi="Tahoma" w:cs="Tahoma"/>
          <w:b/>
          <w:color w:val="000000"/>
          <w:sz w:val="20"/>
          <w:szCs w:val="20"/>
        </w:rPr>
        <w:t xml:space="preserve">     </w:t>
      </w:r>
      <w:r w:rsidR="0009038E" w:rsidRPr="00F634E6">
        <w:rPr>
          <w:rFonts w:ascii="Tahoma" w:hAnsi="Tahoma" w:cs="Tahoma"/>
          <w:b/>
          <w:color w:val="000000"/>
          <w:sz w:val="20"/>
          <w:szCs w:val="20"/>
        </w:rPr>
        <w:tab/>
        <w:t xml:space="preserve"> </w:t>
      </w:r>
      <w:r w:rsidR="00F426FB" w:rsidRPr="00F634E6">
        <w:rPr>
          <w:rFonts w:ascii="Tahoma" w:hAnsi="Tahoma" w:cs="Tahoma"/>
          <w:b/>
          <w:color w:val="000000"/>
          <w:sz w:val="20"/>
          <w:szCs w:val="20"/>
        </w:rPr>
        <w:t xml:space="preserve">          </w:t>
      </w:r>
      <w:r w:rsidR="0009038E" w:rsidRPr="00F634E6">
        <w:rPr>
          <w:rFonts w:ascii="Tahoma" w:hAnsi="Tahoma" w:cs="Tahoma"/>
          <w:b/>
          <w:color w:val="000000"/>
          <w:sz w:val="20"/>
          <w:szCs w:val="20"/>
        </w:rPr>
        <w:t xml:space="preserve">  </w:t>
      </w:r>
      <w:r w:rsidR="009A6A39" w:rsidRPr="00F634E6">
        <w:rPr>
          <w:rFonts w:ascii="Tahoma" w:hAnsi="Tahoma" w:cs="Tahoma"/>
          <w:b/>
          <w:color w:val="000000"/>
          <w:sz w:val="20"/>
          <w:szCs w:val="20"/>
        </w:rPr>
        <w:t xml:space="preserve">               </w:t>
      </w:r>
      <w:r w:rsidR="00A17D31">
        <w:rPr>
          <w:rFonts w:ascii="Tahoma" w:hAnsi="Tahoma" w:cs="Tahoma"/>
          <w:b/>
          <w:color w:val="000000"/>
          <w:sz w:val="20"/>
          <w:szCs w:val="20"/>
        </w:rPr>
        <w:t xml:space="preserve">                       </w:t>
      </w:r>
      <w:r w:rsidR="00E23D4F">
        <w:rPr>
          <w:rFonts w:ascii="Tahoma" w:hAnsi="Tahoma" w:cs="Tahoma"/>
          <w:b/>
          <w:color w:val="000000"/>
          <w:sz w:val="20"/>
          <w:szCs w:val="20"/>
        </w:rPr>
        <w:t xml:space="preserve"> </w:t>
      </w:r>
      <w:r w:rsidR="007C3937">
        <w:rPr>
          <w:rFonts w:ascii="Tahoma" w:hAnsi="Tahoma" w:cs="Tahoma"/>
          <w:b/>
          <w:color w:val="000000"/>
          <w:sz w:val="20"/>
          <w:szCs w:val="20"/>
        </w:rPr>
        <w:t xml:space="preserve">             </w:t>
      </w:r>
      <w:r w:rsidR="0009038E" w:rsidRPr="00F634E6">
        <w:rPr>
          <w:rFonts w:ascii="Tahoma" w:hAnsi="Tahoma" w:cs="Tahoma"/>
          <w:b/>
          <w:color w:val="000000"/>
          <w:sz w:val="20"/>
          <w:szCs w:val="20"/>
        </w:rPr>
        <w:t xml:space="preserve"> Kč</w:t>
      </w:r>
      <w:r w:rsidRPr="00F634E6">
        <w:rPr>
          <w:rFonts w:ascii="Tahoma" w:hAnsi="Tahoma" w:cs="Tahoma"/>
          <w:b/>
          <w:color w:val="000000"/>
          <w:sz w:val="20"/>
          <w:szCs w:val="20"/>
        </w:rPr>
        <w:t xml:space="preserve">       </w:t>
      </w:r>
    </w:p>
    <w:p w:rsidR="009461B8" w:rsidRPr="008C39FA" w:rsidRDefault="009461B8" w:rsidP="009461B8">
      <w:pPr>
        <w:numPr>
          <w:ilvl w:val="0"/>
          <w:numId w:val="7"/>
        </w:numPr>
        <w:tabs>
          <w:tab w:val="clear" w:pos="720"/>
          <w:tab w:val="left" w:pos="360"/>
          <w:tab w:val="num" w:pos="502"/>
        </w:tabs>
        <w:spacing w:before="120" w:after="0" w:line="240" w:lineRule="auto"/>
        <w:ind w:left="360"/>
        <w:jc w:val="both"/>
        <w:rPr>
          <w:rFonts w:ascii="Tahoma" w:hAnsi="Tahoma" w:cs="Tahoma"/>
          <w:sz w:val="20"/>
          <w:szCs w:val="20"/>
        </w:rPr>
      </w:pPr>
      <w:r w:rsidRPr="000467B0">
        <w:rPr>
          <w:rFonts w:ascii="Tahoma" w:hAnsi="Tahoma" w:cs="Tahoma"/>
          <w:sz w:val="20"/>
          <w:szCs w:val="20"/>
        </w:rPr>
        <w:lastRenderedPageBreak/>
        <w:t>Cena bude uhrazena zhotoviteli objednatelem bezhotovostně na základě faktur vystavených zhotovitelem.</w:t>
      </w:r>
      <w:r w:rsidRPr="001026B4">
        <w:rPr>
          <w:rFonts w:ascii="Tahoma" w:hAnsi="Tahoma" w:cs="Tahoma"/>
          <w:color w:val="FF0000"/>
          <w:sz w:val="20"/>
          <w:szCs w:val="20"/>
        </w:rPr>
        <w:t xml:space="preserve"> </w:t>
      </w:r>
      <w:r w:rsidRPr="000467B0">
        <w:rPr>
          <w:rFonts w:ascii="Tahoma" w:hAnsi="Tahoma" w:cs="Tahoma"/>
          <w:sz w:val="20"/>
          <w:szCs w:val="20"/>
        </w:rPr>
        <w:t xml:space="preserve">Objednatel uhradí zhotoviteli </w:t>
      </w:r>
      <w:r w:rsidRPr="008C39FA">
        <w:rPr>
          <w:rFonts w:ascii="Tahoma" w:hAnsi="Tahoma" w:cs="Tahoma"/>
          <w:sz w:val="20"/>
          <w:szCs w:val="20"/>
        </w:rPr>
        <w:t xml:space="preserve">cenu po dokončení dílčích částí díla specifikovaného v článku </w:t>
      </w:r>
      <w:r w:rsidR="001E6D65">
        <w:rPr>
          <w:rFonts w:ascii="Tahoma" w:hAnsi="Tahoma" w:cs="Tahoma"/>
          <w:sz w:val="20"/>
          <w:szCs w:val="20"/>
        </w:rPr>
        <w:t>I</w:t>
      </w:r>
      <w:r w:rsidRPr="008C39FA">
        <w:rPr>
          <w:rFonts w:ascii="Tahoma" w:hAnsi="Tahoma" w:cs="Tahoma"/>
          <w:sz w:val="20"/>
          <w:szCs w:val="20"/>
        </w:rPr>
        <w:t>II., odst. 1.</w:t>
      </w:r>
      <w:r>
        <w:rPr>
          <w:rFonts w:ascii="Tahoma" w:hAnsi="Tahoma" w:cs="Tahoma"/>
          <w:sz w:val="20"/>
          <w:szCs w:val="20"/>
        </w:rPr>
        <w:t xml:space="preserve"> písm. a) až e)</w:t>
      </w:r>
      <w:r w:rsidRPr="008C39FA">
        <w:rPr>
          <w:rFonts w:ascii="Tahoma" w:hAnsi="Tahoma" w:cs="Tahoma"/>
          <w:sz w:val="20"/>
          <w:szCs w:val="20"/>
        </w:rPr>
        <w:t>, přičemž:</w:t>
      </w:r>
    </w:p>
    <w:p w:rsidR="009461B8" w:rsidRPr="008C39FA" w:rsidRDefault="009461B8" w:rsidP="009461B8">
      <w:pPr>
        <w:pStyle w:val="Odstavecseseznamem"/>
        <w:numPr>
          <w:ilvl w:val="1"/>
          <w:numId w:val="7"/>
        </w:numPr>
        <w:tabs>
          <w:tab w:val="left" w:pos="709"/>
        </w:tabs>
        <w:spacing w:before="120" w:after="0" w:line="240" w:lineRule="auto"/>
        <w:jc w:val="both"/>
        <w:rPr>
          <w:rFonts w:ascii="Tahoma" w:hAnsi="Tahoma" w:cs="Tahoma"/>
          <w:sz w:val="20"/>
          <w:szCs w:val="20"/>
        </w:rPr>
      </w:pPr>
      <w:r w:rsidRPr="008C39FA">
        <w:rPr>
          <w:rFonts w:ascii="Tahoma" w:hAnsi="Tahoma" w:cs="Tahoma"/>
          <w:sz w:val="20"/>
          <w:szCs w:val="20"/>
        </w:rPr>
        <w:t>cena za dílčí část dle čl. II</w:t>
      </w:r>
      <w:r>
        <w:rPr>
          <w:rFonts w:ascii="Tahoma" w:hAnsi="Tahoma" w:cs="Tahoma"/>
          <w:sz w:val="20"/>
          <w:szCs w:val="20"/>
        </w:rPr>
        <w:t>I</w:t>
      </w:r>
      <w:r w:rsidRPr="008C39FA">
        <w:rPr>
          <w:rFonts w:ascii="Tahoma" w:hAnsi="Tahoma" w:cs="Tahoma"/>
          <w:sz w:val="20"/>
          <w:szCs w:val="20"/>
        </w:rPr>
        <w:t xml:space="preserve"> odst. 1.</w:t>
      </w:r>
      <w:r>
        <w:rPr>
          <w:rFonts w:ascii="Tahoma" w:hAnsi="Tahoma" w:cs="Tahoma"/>
          <w:sz w:val="20"/>
          <w:szCs w:val="20"/>
        </w:rPr>
        <w:t xml:space="preserve"> písm. a)</w:t>
      </w:r>
      <w:r w:rsidRPr="008C39FA">
        <w:rPr>
          <w:rFonts w:ascii="Tahoma" w:hAnsi="Tahoma" w:cs="Tahoma"/>
          <w:sz w:val="20"/>
          <w:szCs w:val="20"/>
        </w:rPr>
        <w:t xml:space="preserve"> činí </w:t>
      </w:r>
      <w:r>
        <w:rPr>
          <w:rFonts w:ascii="Tahoma" w:hAnsi="Tahoma" w:cs="Tahoma"/>
          <w:sz w:val="20"/>
          <w:szCs w:val="20"/>
        </w:rPr>
        <w:t>……………</w:t>
      </w:r>
      <w:proofErr w:type="gramStart"/>
      <w:r>
        <w:rPr>
          <w:rFonts w:ascii="Tahoma" w:hAnsi="Tahoma" w:cs="Tahoma"/>
          <w:sz w:val="20"/>
          <w:szCs w:val="20"/>
        </w:rPr>
        <w:t>…….</w:t>
      </w:r>
      <w:proofErr w:type="gramEnd"/>
      <w:r w:rsidRPr="008C39FA">
        <w:rPr>
          <w:rFonts w:ascii="Tahoma" w:hAnsi="Tahoma" w:cs="Tahoma"/>
          <w:sz w:val="20"/>
          <w:szCs w:val="20"/>
        </w:rPr>
        <w:t>,- Kč</w:t>
      </w:r>
    </w:p>
    <w:p w:rsidR="009461B8" w:rsidRPr="008C39FA" w:rsidRDefault="009461B8" w:rsidP="009461B8">
      <w:pPr>
        <w:pStyle w:val="Odstavecseseznamem"/>
        <w:numPr>
          <w:ilvl w:val="1"/>
          <w:numId w:val="7"/>
        </w:numPr>
        <w:tabs>
          <w:tab w:val="left" w:pos="709"/>
        </w:tabs>
        <w:spacing w:before="120" w:after="0" w:line="240" w:lineRule="auto"/>
        <w:jc w:val="both"/>
        <w:rPr>
          <w:rFonts w:ascii="Tahoma" w:hAnsi="Tahoma" w:cs="Tahoma"/>
          <w:sz w:val="20"/>
          <w:szCs w:val="20"/>
        </w:rPr>
      </w:pPr>
      <w:r w:rsidRPr="008C39FA">
        <w:rPr>
          <w:rFonts w:ascii="Tahoma" w:hAnsi="Tahoma" w:cs="Tahoma"/>
          <w:sz w:val="20"/>
          <w:szCs w:val="20"/>
        </w:rPr>
        <w:t>cena za dílčí část dle čl. II</w:t>
      </w:r>
      <w:r>
        <w:rPr>
          <w:rFonts w:ascii="Tahoma" w:hAnsi="Tahoma" w:cs="Tahoma"/>
          <w:sz w:val="20"/>
          <w:szCs w:val="20"/>
        </w:rPr>
        <w:t>I</w:t>
      </w:r>
      <w:r w:rsidRPr="008C39FA">
        <w:rPr>
          <w:rFonts w:ascii="Tahoma" w:hAnsi="Tahoma" w:cs="Tahoma"/>
          <w:sz w:val="20"/>
          <w:szCs w:val="20"/>
        </w:rPr>
        <w:t xml:space="preserve"> odst. 1.</w:t>
      </w:r>
      <w:r>
        <w:rPr>
          <w:rFonts w:ascii="Tahoma" w:hAnsi="Tahoma" w:cs="Tahoma"/>
          <w:sz w:val="20"/>
          <w:szCs w:val="20"/>
        </w:rPr>
        <w:t xml:space="preserve"> písm. b) činí</w:t>
      </w:r>
      <w:r w:rsidRPr="008C39FA">
        <w:rPr>
          <w:rFonts w:ascii="Tahoma" w:hAnsi="Tahoma" w:cs="Tahoma"/>
          <w:sz w:val="20"/>
          <w:szCs w:val="20"/>
        </w:rPr>
        <w:t xml:space="preserve"> </w:t>
      </w:r>
      <w:r>
        <w:rPr>
          <w:rFonts w:ascii="Tahoma" w:hAnsi="Tahoma" w:cs="Tahoma"/>
          <w:sz w:val="20"/>
          <w:szCs w:val="20"/>
        </w:rPr>
        <w:t>……………</w:t>
      </w:r>
      <w:proofErr w:type="gramStart"/>
      <w:r>
        <w:rPr>
          <w:rFonts w:ascii="Tahoma" w:hAnsi="Tahoma" w:cs="Tahoma"/>
          <w:sz w:val="20"/>
          <w:szCs w:val="20"/>
        </w:rPr>
        <w:t>…….</w:t>
      </w:r>
      <w:proofErr w:type="gramEnd"/>
      <w:r>
        <w:rPr>
          <w:rFonts w:ascii="Tahoma" w:hAnsi="Tahoma" w:cs="Tahoma"/>
          <w:sz w:val="20"/>
          <w:szCs w:val="20"/>
        </w:rPr>
        <w:t>,-Kč</w:t>
      </w:r>
    </w:p>
    <w:p w:rsidR="009461B8" w:rsidRDefault="009461B8" w:rsidP="009461B8">
      <w:pPr>
        <w:pStyle w:val="Odstavecseseznamem"/>
        <w:numPr>
          <w:ilvl w:val="1"/>
          <w:numId w:val="7"/>
        </w:numPr>
        <w:tabs>
          <w:tab w:val="left" w:pos="709"/>
        </w:tabs>
        <w:spacing w:before="120" w:after="0" w:line="240" w:lineRule="auto"/>
        <w:jc w:val="both"/>
        <w:rPr>
          <w:rFonts w:ascii="Tahoma" w:hAnsi="Tahoma" w:cs="Tahoma"/>
          <w:sz w:val="20"/>
          <w:szCs w:val="20"/>
        </w:rPr>
      </w:pPr>
      <w:r w:rsidRPr="008C39FA">
        <w:rPr>
          <w:rFonts w:ascii="Tahoma" w:hAnsi="Tahoma" w:cs="Tahoma"/>
          <w:sz w:val="20"/>
          <w:szCs w:val="20"/>
        </w:rPr>
        <w:t>cena za dílčí část dle čl. II</w:t>
      </w:r>
      <w:r w:rsidR="001F16EB">
        <w:rPr>
          <w:rFonts w:ascii="Tahoma" w:hAnsi="Tahoma" w:cs="Tahoma"/>
          <w:sz w:val="20"/>
          <w:szCs w:val="20"/>
        </w:rPr>
        <w:t>I.</w:t>
      </w:r>
      <w:r w:rsidRPr="008C39FA">
        <w:rPr>
          <w:rFonts w:ascii="Tahoma" w:hAnsi="Tahoma" w:cs="Tahoma"/>
          <w:sz w:val="20"/>
          <w:szCs w:val="20"/>
        </w:rPr>
        <w:t xml:space="preserve"> odst. 1.</w:t>
      </w:r>
      <w:r w:rsidR="001F16EB">
        <w:rPr>
          <w:rFonts w:ascii="Tahoma" w:hAnsi="Tahoma" w:cs="Tahoma"/>
          <w:sz w:val="20"/>
          <w:szCs w:val="20"/>
        </w:rPr>
        <w:t xml:space="preserve"> písm</w:t>
      </w:r>
      <w:r w:rsidRPr="008C39FA">
        <w:rPr>
          <w:rFonts w:ascii="Tahoma" w:hAnsi="Tahoma" w:cs="Tahoma"/>
          <w:sz w:val="20"/>
          <w:szCs w:val="20"/>
        </w:rPr>
        <w:t>.</w:t>
      </w:r>
      <w:r w:rsidR="001F16EB">
        <w:rPr>
          <w:rFonts w:ascii="Tahoma" w:hAnsi="Tahoma" w:cs="Tahoma"/>
          <w:sz w:val="20"/>
          <w:szCs w:val="20"/>
        </w:rPr>
        <w:t xml:space="preserve"> c)</w:t>
      </w:r>
      <w:r w:rsidRPr="008C39FA">
        <w:rPr>
          <w:rFonts w:ascii="Tahoma" w:hAnsi="Tahoma" w:cs="Tahoma"/>
          <w:sz w:val="20"/>
          <w:szCs w:val="20"/>
        </w:rPr>
        <w:t xml:space="preserve"> činí </w:t>
      </w:r>
      <w:r w:rsidR="001F16EB">
        <w:rPr>
          <w:rFonts w:ascii="Tahoma" w:hAnsi="Tahoma" w:cs="Tahoma"/>
          <w:sz w:val="20"/>
          <w:szCs w:val="20"/>
        </w:rPr>
        <w:t>……………</w:t>
      </w:r>
      <w:proofErr w:type="gramStart"/>
      <w:r w:rsidR="001F16EB">
        <w:rPr>
          <w:rFonts w:ascii="Tahoma" w:hAnsi="Tahoma" w:cs="Tahoma"/>
          <w:sz w:val="20"/>
          <w:szCs w:val="20"/>
        </w:rPr>
        <w:t>…….</w:t>
      </w:r>
      <w:proofErr w:type="gramEnd"/>
      <w:r w:rsidRPr="008C39FA">
        <w:rPr>
          <w:rFonts w:ascii="Tahoma" w:hAnsi="Tahoma" w:cs="Tahoma"/>
          <w:sz w:val="20"/>
          <w:szCs w:val="20"/>
        </w:rPr>
        <w:t>,- Kč</w:t>
      </w:r>
    </w:p>
    <w:p w:rsidR="009461B8" w:rsidRPr="008C39FA" w:rsidRDefault="009461B8" w:rsidP="009461B8">
      <w:pPr>
        <w:pStyle w:val="Odstavecseseznamem"/>
        <w:numPr>
          <w:ilvl w:val="1"/>
          <w:numId w:val="7"/>
        </w:numPr>
        <w:tabs>
          <w:tab w:val="left" w:pos="709"/>
        </w:tabs>
        <w:spacing w:before="120" w:after="0" w:line="240" w:lineRule="auto"/>
        <w:jc w:val="both"/>
        <w:rPr>
          <w:rFonts w:ascii="Tahoma" w:hAnsi="Tahoma" w:cs="Tahoma"/>
          <w:sz w:val="20"/>
          <w:szCs w:val="20"/>
        </w:rPr>
      </w:pPr>
      <w:r w:rsidRPr="008C39FA">
        <w:rPr>
          <w:rFonts w:ascii="Tahoma" w:hAnsi="Tahoma" w:cs="Tahoma"/>
          <w:sz w:val="20"/>
          <w:szCs w:val="20"/>
        </w:rPr>
        <w:t>cena za dílčí část dle čl. II</w:t>
      </w:r>
      <w:r>
        <w:rPr>
          <w:rFonts w:ascii="Tahoma" w:hAnsi="Tahoma" w:cs="Tahoma"/>
          <w:sz w:val="20"/>
          <w:szCs w:val="20"/>
        </w:rPr>
        <w:t>I</w:t>
      </w:r>
      <w:r w:rsidR="001F16EB">
        <w:rPr>
          <w:rFonts w:ascii="Tahoma" w:hAnsi="Tahoma" w:cs="Tahoma"/>
          <w:sz w:val="20"/>
          <w:szCs w:val="20"/>
        </w:rPr>
        <w:t>.</w:t>
      </w:r>
      <w:r w:rsidRPr="008C39FA">
        <w:rPr>
          <w:rFonts w:ascii="Tahoma" w:hAnsi="Tahoma" w:cs="Tahoma"/>
          <w:sz w:val="20"/>
          <w:szCs w:val="20"/>
        </w:rPr>
        <w:t xml:space="preserve"> odst. 1.</w:t>
      </w:r>
      <w:r>
        <w:rPr>
          <w:rFonts w:ascii="Tahoma" w:hAnsi="Tahoma" w:cs="Tahoma"/>
          <w:sz w:val="20"/>
          <w:szCs w:val="20"/>
        </w:rPr>
        <w:t xml:space="preserve"> písm. b) činí</w:t>
      </w:r>
      <w:r w:rsidRPr="008C39FA">
        <w:rPr>
          <w:rFonts w:ascii="Tahoma" w:hAnsi="Tahoma" w:cs="Tahoma"/>
          <w:sz w:val="20"/>
          <w:szCs w:val="20"/>
        </w:rPr>
        <w:t xml:space="preserve"> </w:t>
      </w:r>
      <w:r>
        <w:rPr>
          <w:rFonts w:ascii="Tahoma" w:hAnsi="Tahoma" w:cs="Tahoma"/>
          <w:sz w:val="20"/>
          <w:szCs w:val="20"/>
        </w:rPr>
        <w:t>……………</w:t>
      </w:r>
      <w:proofErr w:type="gramStart"/>
      <w:r>
        <w:rPr>
          <w:rFonts w:ascii="Tahoma" w:hAnsi="Tahoma" w:cs="Tahoma"/>
          <w:sz w:val="20"/>
          <w:szCs w:val="20"/>
        </w:rPr>
        <w:t>…….</w:t>
      </w:r>
      <w:proofErr w:type="gramEnd"/>
      <w:r>
        <w:rPr>
          <w:rFonts w:ascii="Tahoma" w:hAnsi="Tahoma" w:cs="Tahoma"/>
          <w:sz w:val="20"/>
          <w:szCs w:val="20"/>
        </w:rPr>
        <w:t>,-</w:t>
      </w:r>
      <w:r w:rsidR="001F16EB">
        <w:rPr>
          <w:rFonts w:ascii="Tahoma" w:hAnsi="Tahoma" w:cs="Tahoma"/>
          <w:sz w:val="20"/>
          <w:szCs w:val="20"/>
        </w:rPr>
        <w:t xml:space="preserve"> </w:t>
      </w:r>
      <w:r>
        <w:rPr>
          <w:rFonts w:ascii="Tahoma" w:hAnsi="Tahoma" w:cs="Tahoma"/>
          <w:sz w:val="20"/>
          <w:szCs w:val="20"/>
        </w:rPr>
        <w:t>Kč</w:t>
      </w:r>
    </w:p>
    <w:p w:rsidR="009461B8" w:rsidRPr="008C39FA" w:rsidRDefault="001F16EB" w:rsidP="009461B8">
      <w:pPr>
        <w:pStyle w:val="Odstavecseseznamem"/>
        <w:numPr>
          <w:ilvl w:val="1"/>
          <w:numId w:val="7"/>
        </w:numPr>
        <w:tabs>
          <w:tab w:val="left" w:pos="709"/>
        </w:tabs>
        <w:spacing w:before="120" w:after="0" w:line="240" w:lineRule="auto"/>
        <w:jc w:val="both"/>
        <w:rPr>
          <w:rFonts w:ascii="Tahoma" w:hAnsi="Tahoma" w:cs="Tahoma"/>
          <w:sz w:val="20"/>
          <w:szCs w:val="20"/>
        </w:rPr>
      </w:pPr>
      <w:r w:rsidRPr="008C39FA">
        <w:rPr>
          <w:rFonts w:ascii="Tahoma" w:hAnsi="Tahoma" w:cs="Tahoma"/>
          <w:sz w:val="20"/>
          <w:szCs w:val="20"/>
        </w:rPr>
        <w:t>cena za dílčí část dle čl. II</w:t>
      </w:r>
      <w:r>
        <w:rPr>
          <w:rFonts w:ascii="Tahoma" w:hAnsi="Tahoma" w:cs="Tahoma"/>
          <w:sz w:val="20"/>
          <w:szCs w:val="20"/>
        </w:rPr>
        <w:t>I.</w:t>
      </w:r>
      <w:r w:rsidRPr="008C39FA">
        <w:rPr>
          <w:rFonts w:ascii="Tahoma" w:hAnsi="Tahoma" w:cs="Tahoma"/>
          <w:sz w:val="20"/>
          <w:szCs w:val="20"/>
        </w:rPr>
        <w:t xml:space="preserve"> odst. 1.</w:t>
      </w:r>
      <w:r>
        <w:rPr>
          <w:rFonts w:ascii="Tahoma" w:hAnsi="Tahoma" w:cs="Tahoma"/>
          <w:sz w:val="20"/>
          <w:szCs w:val="20"/>
        </w:rPr>
        <w:t xml:space="preserve"> písm. e)</w:t>
      </w:r>
      <w:r w:rsidRPr="008C39FA">
        <w:rPr>
          <w:rFonts w:ascii="Tahoma" w:hAnsi="Tahoma" w:cs="Tahoma"/>
          <w:sz w:val="20"/>
          <w:szCs w:val="20"/>
        </w:rPr>
        <w:t xml:space="preserve"> činí </w:t>
      </w:r>
      <w:r>
        <w:rPr>
          <w:rFonts w:ascii="Tahoma" w:hAnsi="Tahoma" w:cs="Tahoma"/>
          <w:sz w:val="20"/>
          <w:szCs w:val="20"/>
        </w:rPr>
        <w:t>……………</w:t>
      </w:r>
      <w:proofErr w:type="gramStart"/>
      <w:r>
        <w:rPr>
          <w:rFonts w:ascii="Tahoma" w:hAnsi="Tahoma" w:cs="Tahoma"/>
          <w:sz w:val="20"/>
          <w:szCs w:val="20"/>
        </w:rPr>
        <w:t>…….</w:t>
      </w:r>
      <w:proofErr w:type="gramEnd"/>
      <w:r w:rsidRPr="008C39FA">
        <w:rPr>
          <w:rFonts w:ascii="Tahoma" w:hAnsi="Tahoma" w:cs="Tahoma"/>
          <w:sz w:val="20"/>
          <w:szCs w:val="20"/>
        </w:rPr>
        <w:t>,- Kč</w:t>
      </w:r>
    </w:p>
    <w:p w:rsidR="009461B8" w:rsidRPr="001F16EB" w:rsidRDefault="003C609B" w:rsidP="001F16EB">
      <w:pPr>
        <w:spacing w:before="120" w:after="0" w:line="240" w:lineRule="auto"/>
        <w:ind w:left="1080"/>
        <w:jc w:val="both"/>
        <w:rPr>
          <w:rFonts w:ascii="Tahoma" w:hAnsi="Tahoma" w:cs="Tahoma"/>
          <w:sz w:val="20"/>
          <w:szCs w:val="20"/>
        </w:rPr>
      </w:pPr>
      <w:r w:rsidRPr="001F16EB">
        <w:rPr>
          <w:rFonts w:ascii="Tahoma" w:hAnsi="Tahoma" w:cs="Tahoma"/>
          <w:color w:val="000000"/>
          <w:sz w:val="20"/>
          <w:szCs w:val="20"/>
        </w:rPr>
        <w:t xml:space="preserve"> </w:t>
      </w:r>
    </w:p>
    <w:p w:rsidR="003D0209" w:rsidRPr="00F634E6" w:rsidRDefault="003D0209" w:rsidP="009461B8">
      <w:pPr>
        <w:tabs>
          <w:tab w:val="decimal" w:pos="7380"/>
        </w:tabs>
        <w:spacing w:after="0" w:line="240" w:lineRule="auto"/>
        <w:ind w:firstLine="357"/>
        <w:jc w:val="both"/>
        <w:rPr>
          <w:rFonts w:ascii="Tahoma" w:hAnsi="Tahoma" w:cs="Tahoma"/>
          <w:b/>
          <w:color w:val="000000"/>
          <w:sz w:val="20"/>
          <w:szCs w:val="20"/>
        </w:rPr>
      </w:pPr>
    </w:p>
    <w:p w:rsidR="003D0209" w:rsidRPr="00F634E6" w:rsidRDefault="003D0209" w:rsidP="003D0209">
      <w:pPr>
        <w:numPr>
          <w:ilvl w:val="0"/>
          <w:numId w:val="7"/>
        </w:numPr>
        <w:tabs>
          <w:tab w:val="left" w:pos="360"/>
        </w:tabs>
        <w:spacing w:before="120" w:after="0" w:line="240" w:lineRule="auto"/>
        <w:ind w:left="360"/>
        <w:jc w:val="both"/>
        <w:rPr>
          <w:rFonts w:ascii="Tahoma" w:hAnsi="Tahoma" w:cs="Tahoma"/>
          <w:sz w:val="20"/>
          <w:szCs w:val="20"/>
        </w:rPr>
      </w:pPr>
      <w:r w:rsidRPr="00F634E6">
        <w:rPr>
          <w:rFonts w:ascii="Tahoma" w:hAnsi="Tahoma" w:cs="Tahoma"/>
          <w:sz w:val="20"/>
          <w:szCs w:val="20"/>
        </w:rPr>
        <w:t>Cena podle odstavce 1 zahrnuje veškeré náklady zhotovitele spojené se splněním jeho z</w:t>
      </w:r>
      <w:r w:rsidR="003C4E2C">
        <w:rPr>
          <w:rFonts w:ascii="Tahoma" w:hAnsi="Tahoma" w:cs="Tahoma"/>
          <w:sz w:val="20"/>
          <w:szCs w:val="20"/>
        </w:rPr>
        <w:t>á</w:t>
      </w:r>
      <w:r w:rsidRPr="00F634E6">
        <w:rPr>
          <w:rFonts w:ascii="Tahoma" w:hAnsi="Tahoma" w:cs="Tahoma"/>
          <w:sz w:val="20"/>
          <w:szCs w:val="20"/>
        </w:rPr>
        <w:t xml:space="preserve">vazků vyplývajících z této smlouvy </w:t>
      </w:r>
      <w:r w:rsidRPr="00F634E6">
        <w:rPr>
          <w:rFonts w:ascii="Tahoma" w:hAnsi="Tahoma" w:cs="Tahoma"/>
          <w:snapToGrid w:val="0"/>
          <w:sz w:val="20"/>
          <w:szCs w:val="20"/>
        </w:rPr>
        <w:t>se započtením veškerých nákladů, rizik a zisku</w:t>
      </w:r>
      <w:r w:rsidRPr="00F634E6">
        <w:rPr>
          <w:rFonts w:ascii="Tahoma" w:hAnsi="Tahoma" w:cs="Tahoma"/>
          <w:sz w:val="20"/>
          <w:szCs w:val="20"/>
        </w:rPr>
        <w:t>. Cena je konečná a je ji možné překročit pouze v</w:t>
      </w:r>
      <w:r w:rsidRPr="00F634E6">
        <w:rPr>
          <w:rFonts w:ascii="Tahoma" w:hAnsi="Tahoma" w:cs="Tahoma"/>
          <w:snapToGrid w:val="0"/>
          <w:sz w:val="20"/>
          <w:szCs w:val="20"/>
        </w:rPr>
        <w:t> případě zvýšení sazby DPH, a to tak, že zhotovitel připočítá ke sjednané ceně bez DPH daň z přidané hodnoty v procentní sazbě odpovídající zákonné úpravě účinné k datu uskutečněného zdanitelného plnění</w:t>
      </w:r>
      <w:r w:rsidRPr="00F634E6">
        <w:rPr>
          <w:rFonts w:ascii="Tahoma" w:hAnsi="Tahoma" w:cs="Tahoma"/>
          <w:sz w:val="20"/>
          <w:szCs w:val="20"/>
        </w:rPr>
        <w:t>.</w:t>
      </w:r>
    </w:p>
    <w:p w:rsidR="003D0209" w:rsidRPr="001F16EB" w:rsidRDefault="003D0209" w:rsidP="001F16EB">
      <w:pPr>
        <w:numPr>
          <w:ilvl w:val="0"/>
          <w:numId w:val="7"/>
        </w:numPr>
        <w:tabs>
          <w:tab w:val="clear" w:pos="720"/>
          <w:tab w:val="left" w:pos="360"/>
          <w:tab w:val="num" w:pos="502"/>
        </w:tabs>
        <w:spacing w:before="120" w:after="0" w:line="240" w:lineRule="auto"/>
        <w:ind w:left="360"/>
        <w:jc w:val="both"/>
        <w:rPr>
          <w:rFonts w:ascii="Tahoma" w:hAnsi="Tahoma" w:cs="Tahoma"/>
          <w:sz w:val="20"/>
          <w:szCs w:val="20"/>
        </w:rPr>
      </w:pPr>
      <w:r w:rsidRPr="00F634E6">
        <w:rPr>
          <w:rFonts w:ascii="Tahoma" w:hAnsi="Tahoma" w:cs="Tahoma"/>
          <w:color w:val="000000"/>
          <w:sz w:val="20"/>
          <w:szCs w:val="20"/>
        </w:rPr>
        <w:t xml:space="preserve">Cena bude uhrazena objednatelem bezhotovostně na bankovní účet zhotovitele </w:t>
      </w:r>
      <w:r w:rsidRPr="00F634E6">
        <w:rPr>
          <w:rFonts w:ascii="Tahoma" w:hAnsi="Tahoma" w:cs="Tahoma"/>
          <w:sz w:val="20"/>
          <w:szCs w:val="20"/>
        </w:rPr>
        <w:t>na základě</w:t>
      </w:r>
      <w:r w:rsidR="001F16EB">
        <w:rPr>
          <w:rFonts w:ascii="Tahoma" w:hAnsi="Tahoma" w:cs="Tahoma"/>
          <w:sz w:val="20"/>
          <w:szCs w:val="20"/>
        </w:rPr>
        <w:t xml:space="preserve"> jednotlivých</w:t>
      </w:r>
      <w:r w:rsidRPr="00F634E6">
        <w:rPr>
          <w:rFonts w:ascii="Tahoma" w:hAnsi="Tahoma" w:cs="Tahoma"/>
          <w:sz w:val="20"/>
          <w:szCs w:val="20"/>
        </w:rPr>
        <w:t xml:space="preserve"> faktur</w:t>
      </w:r>
      <w:r w:rsidR="001E6D65">
        <w:rPr>
          <w:rFonts w:ascii="Tahoma" w:hAnsi="Tahoma" w:cs="Tahoma"/>
          <w:sz w:val="20"/>
          <w:szCs w:val="20"/>
        </w:rPr>
        <w:t xml:space="preserve"> vystavených</w:t>
      </w:r>
      <w:r w:rsidRPr="00F634E6">
        <w:rPr>
          <w:rFonts w:ascii="Tahoma" w:hAnsi="Tahoma" w:cs="Tahoma"/>
          <w:sz w:val="20"/>
          <w:szCs w:val="20"/>
        </w:rPr>
        <w:t xml:space="preserve"> zhotovitelem.</w:t>
      </w:r>
      <w:r w:rsidR="001F16EB" w:rsidRPr="001F16EB">
        <w:rPr>
          <w:rFonts w:ascii="Tahoma" w:hAnsi="Tahoma" w:cs="Tahoma"/>
          <w:color w:val="000000"/>
          <w:sz w:val="20"/>
          <w:szCs w:val="20"/>
        </w:rPr>
        <w:t xml:space="preserve"> </w:t>
      </w:r>
      <w:r w:rsidR="001F16EB">
        <w:rPr>
          <w:rFonts w:ascii="Tahoma" w:hAnsi="Tahoma" w:cs="Tahoma"/>
          <w:color w:val="000000"/>
          <w:sz w:val="20"/>
          <w:szCs w:val="20"/>
        </w:rPr>
        <w:t>Přílohou každé faktury bude předávací protokol o převzetí díla/</w:t>
      </w:r>
      <w:r w:rsidR="001F16EB" w:rsidRPr="008C39FA">
        <w:rPr>
          <w:rFonts w:ascii="Tahoma" w:hAnsi="Tahoma" w:cs="Tahoma"/>
          <w:sz w:val="20"/>
          <w:szCs w:val="20"/>
        </w:rPr>
        <w:t>dílčí části.</w:t>
      </w:r>
      <w:r w:rsidR="001F16EB">
        <w:rPr>
          <w:rFonts w:ascii="Tahoma" w:hAnsi="Tahoma" w:cs="Tahoma"/>
          <w:color w:val="000000"/>
          <w:sz w:val="20"/>
          <w:szCs w:val="20"/>
        </w:rPr>
        <w:t xml:space="preserve"> Bez tohoto předávacího protokolu, z kterého bude vyplývat, že objednatel dílo převzal, není povinen objednatel cenu za dílo uhradit.</w:t>
      </w:r>
    </w:p>
    <w:p w:rsidR="00DC0C5A" w:rsidRDefault="003D0209" w:rsidP="003D0209">
      <w:pPr>
        <w:numPr>
          <w:ilvl w:val="0"/>
          <w:numId w:val="7"/>
        </w:numPr>
        <w:tabs>
          <w:tab w:val="left" w:pos="360"/>
        </w:tabs>
        <w:spacing w:before="120" w:after="0" w:line="240" w:lineRule="auto"/>
        <w:ind w:left="360"/>
        <w:jc w:val="both"/>
        <w:rPr>
          <w:rFonts w:ascii="Tahoma" w:hAnsi="Tahoma" w:cs="Tahoma"/>
          <w:sz w:val="20"/>
          <w:szCs w:val="20"/>
        </w:rPr>
      </w:pPr>
      <w:r w:rsidRPr="00F634E6">
        <w:rPr>
          <w:rFonts w:ascii="Tahoma" w:hAnsi="Tahoma" w:cs="Tahoma"/>
          <w:sz w:val="20"/>
          <w:szCs w:val="20"/>
        </w:rPr>
        <w:t>Lhůta splatnosti faktur</w:t>
      </w:r>
      <w:r w:rsidR="002974E1" w:rsidRPr="00F634E6">
        <w:rPr>
          <w:rFonts w:ascii="Tahoma" w:hAnsi="Tahoma" w:cs="Tahoma"/>
          <w:sz w:val="20"/>
          <w:szCs w:val="20"/>
        </w:rPr>
        <w:t>y</w:t>
      </w:r>
      <w:r w:rsidRPr="00F634E6">
        <w:rPr>
          <w:rFonts w:ascii="Tahoma" w:hAnsi="Tahoma" w:cs="Tahoma"/>
          <w:sz w:val="20"/>
          <w:szCs w:val="20"/>
        </w:rPr>
        <w:t xml:space="preserve"> se sjednává v délce </w:t>
      </w:r>
      <w:r w:rsidR="003C4E2C">
        <w:rPr>
          <w:rFonts w:ascii="Tahoma" w:hAnsi="Tahoma" w:cs="Tahoma"/>
          <w:sz w:val="20"/>
          <w:szCs w:val="20"/>
        </w:rPr>
        <w:t>30</w:t>
      </w:r>
      <w:r w:rsidRPr="00F634E6">
        <w:rPr>
          <w:rFonts w:ascii="Tahoma" w:hAnsi="Tahoma" w:cs="Tahoma"/>
          <w:sz w:val="20"/>
          <w:szCs w:val="20"/>
        </w:rPr>
        <w:t xml:space="preserve"> </w:t>
      </w:r>
      <w:r w:rsidR="00A43491">
        <w:rPr>
          <w:rFonts w:ascii="Tahoma" w:hAnsi="Tahoma" w:cs="Tahoma"/>
          <w:sz w:val="20"/>
          <w:szCs w:val="20"/>
        </w:rPr>
        <w:t xml:space="preserve">dnů </w:t>
      </w:r>
      <w:r w:rsidRPr="00F634E6">
        <w:rPr>
          <w:rFonts w:ascii="Tahoma" w:hAnsi="Tahoma" w:cs="Tahoma"/>
          <w:sz w:val="20"/>
          <w:szCs w:val="20"/>
        </w:rPr>
        <w:t>od jejího doručení objednateli.</w:t>
      </w:r>
    </w:p>
    <w:p w:rsidR="00DC0C5A" w:rsidRPr="00637072" w:rsidRDefault="00DC0C5A" w:rsidP="003D0209">
      <w:pPr>
        <w:numPr>
          <w:ilvl w:val="0"/>
          <w:numId w:val="7"/>
        </w:numPr>
        <w:tabs>
          <w:tab w:val="left" w:pos="360"/>
        </w:tabs>
        <w:spacing w:before="120" w:after="0" w:line="240" w:lineRule="auto"/>
        <w:ind w:left="360"/>
        <w:jc w:val="both"/>
        <w:rPr>
          <w:rFonts w:ascii="Tahoma" w:hAnsi="Tahoma" w:cs="Tahoma"/>
          <w:sz w:val="20"/>
          <w:szCs w:val="20"/>
        </w:rPr>
      </w:pPr>
      <w:r w:rsidRPr="00637072">
        <w:rPr>
          <w:rFonts w:ascii="Tahoma" w:hAnsi="Tahoma" w:cs="Tahoma"/>
          <w:sz w:val="20"/>
          <w:szCs w:val="20"/>
        </w:rPr>
        <w:t>Faktura musí obsahovat náležitosti účetního dokladu dle zákona č. 563/1991 Sb., o účetnictví, ve znění pozdějších předpisů. Vedle těchto náležitostí musí dále obsahovat:</w:t>
      </w:r>
    </w:p>
    <w:p w:rsidR="003D0209" w:rsidRPr="00637072" w:rsidRDefault="00DC0C5A" w:rsidP="00DC0C5A">
      <w:pPr>
        <w:pStyle w:val="Odstavecseseznamem"/>
        <w:numPr>
          <w:ilvl w:val="0"/>
          <w:numId w:val="28"/>
        </w:numPr>
        <w:tabs>
          <w:tab w:val="left" w:pos="360"/>
        </w:tabs>
        <w:spacing w:before="120" w:after="0" w:line="240" w:lineRule="auto"/>
        <w:jc w:val="both"/>
        <w:rPr>
          <w:rFonts w:ascii="Tahoma" w:hAnsi="Tahoma" w:cs="Tahoma"/>
          <w:sz w:val="20"/>
          <w:szCs w:val="20"/>
        </w:rPr>
      </w:pPr>
      <w:r w:rsidRPr="00637072">
        <w:rPr>
          <w:rFonts w:ascii="Tahoma" w:hAnsi="Tahoma" w:cs="Tahoma"/>
          <w:sz w:val="20"/>
          <w:szCs w:val="20"/>
        </w:rPr>
        <w:t>číslo smlouvy a datum jejího uzavření,</w:t>
      </w:r>
    </w:p>
    <w:p w:rsidR="00DC0C5A" w:rsidRPr="00637072" w:rsidRDefault="00DC0C5A" w:rsidP="00DC0C5A">
      <w:pPr>
        <w:pStyle w:val="Odstavecseseznamem"/>
        <w:numPr>
          <w:ilvl w:val="0"/>
          <w:numId w:val="28"/>
        </w:numPr>
        <w:tabs>
          <w:tab w:val="left" w:pos="360"/>
        </w:tabs>
        <w:spacing w:before="120" w:after="0" w:line="240" w:lineRule="auto"/>
        <w:jc w:val="both"/>
        <w:rPr>
          <w:rFonts w:ascii="Tahoma" w:hAnsi="Tahoma" w:cs="Tahoma"/>
          <w:sz w:val="20"/>
          <w:szCs w:val="20"/>
        </w:rPr>
      </w:pPr>
      <w:r w:rsidRPr="00637072">
        <w:rPr>
          <w:rFonts w:ascii="Tahoma" w:hAnsi="Tahoma" w:cs="Tahoma"/>
          <w:sz w:val="20"/>
          <w:szCs w:val="20"/>
        </w:rPr>
        <w:t>předmět smlouvy,</w:t>
      </w:r>
    </w:p>
    <w:p w:rsidR="00DC0C5A" w:rsidRPr="00637072" w:rsidRDefault="00DC0C5A" w:rsidP="00DC0C5A">
      <w:pPr>
        <w:pStyle w:val="Odstavecseseznamem"/>
        <w:numPr>
          <w:ilvl w:val="0"/>
          <w:numId w:val="28"/>
        </w:numPr>
        <w:tabs>
          <w:tab w:val="left" w:pos="360"/>
        </w:tabs>
        <w:spacing w:before="120" w:after="0" w:line="240" w:lineRule="auto"/>
        <w:jc w:val="both"/>
        <w:rPr>
          <w:rFonts w:ascii="Tahoma" w:hAnsi="Tahoma" w:cs="Tahoma"/>
          <w:sz w:val="20"/>
          <w:szCs w:val="20"/>
        </w:rPr>
      </w:pPr>
      <w:r w:rsidRPr="00637072">
        <w:rPr>
          <w:rFonts w:ascii="Tahoma" w:hAnsi="Tahoma" w:cs="Tahoma"/>
          <w:sz w:val="20"/>
          <w:szCs w:val="20"/>
        </w:rPr>
        <w:t>označení banky a čísla účtu, na který má být zaplaceno (pokud je číslo účtu odlišné od čísla uvedeného ve smlouvě, je zhotovitel povinen o této skutečnosti v souladu se smlouvou objednatele informovat),</w:t>
      </w:r>
    </w:p>
    <w:p w:rsidR="00DC0C5A" w:rsidRPr="00637072" w:rsidRDefault="00DC0C5A" w:rsidP="00DC0C5A">
      <w:pPr>
        <w:pStyle w:val="Odstavecseseznamem"/>
        <w:numPr>
          <w:ilvl w:val="0"/>
          <w:numId w:val="28"/>
        </w:numPr>
        <w:tabs>
          <w:tab w:val="left" w:pos="360"/>
        </w:tabs>
        <w:spacing w:before="120" w:after="0" w:line="240" w:lineRule="auto"/>
        <w:jc w:val="both"/>
        <w:rPr>
          <w:rFonts w:ascii="Tahoma" w:hAnsi="Tahoma" w:cs="Tahoma"/>
          <w:sz w:val="20"/>
          <w:szCs w:val="20"/>
        </w:rPr>
      </w:pPr>
      <w:r w:rsidRPr="00637072">
        <w:rPr>
          <w:rFonts w:ascii="Tahoma" w:hAnsi="Tahoma" w:cs="Tahoma"/>
          <w:sz w:val="20"/>
          <w:szCs w:val="20"/>
        </w:rPr>
        <w:t>lhůtu splatnosti faktury v souladu s odst.</w:t>
      </w:r>
      <w:r w:rsidR="001913F4" w:rsidRPr="00637072">
        <w:rPr>
          <w:rFonts w:ascii="Tahoma" w:hAnsi="Tahoma" w:cs="Tahoma"/>
          <w:sz w:val="20"/>
          <w:szCs w:val="20"/>
        </w:rPr>
        <w:t xml:space="preserve"> 5</w:t>
      </w:r>
    </w:p>
    <w:p w:rsidR="007C4DC0" w:rsidRPr="00637072" w:rsidRDefault="007C4DC0" w:rsidP="00DC0C5A">
      <w:pPr>
        <w:pStyle w:val="Odstavecseseznamem"/>
        <w:numPr>
          <w:ilvl w:val="0"/>
          <w:numId w:val="28"/>
        </w:numPr>
        <w:tabs>
          <w:tab w:val="left" w:pos="360"/>
        </w:tabs>
        <w:spacing w:before="120" w:after="0" w:line="240" w:lineRule="auto"/>
        <w:jc w:val="both"/>
        <w:rPr>
          <w:rFonts w:ascii="Tahoma" w:hAnsi="Tahoma" w:cs="Tahoma"/>
          <w:sz w:val="20"/>
          <w:szCs w:val="20"/>
        </w:rPr>
      </w:pPr>
      <w:r w:rsidRPr="00637072">
        <w:rPr>
          <w:rFonts w:ascii="Tahoma" w:hAnsi="Tahoma" w:cs="Tahoma"/>
          <w:sz w:val="20"/>
          <w:szCs w:val="20"/>
        </w:rPr>
        <w:t>IČ objednatele,</w:t>
      </w:r>
    </w:p>
    <w:p w:rsidR="007C4DC0" w:rsidRPr="00637072" w:rsidRDefault="007C4DC0" w:rsidP="007C4DC0">
      <w:pPr>
        <w:pStyle w:val="Odstavecseseznamem"/>
        <w:numPr>
          <w:ilvl w:val="0"/>
          <w:numId w:val="28"/>
        </w:numPr>
        <w:tabs>
          <w:tab w:val="left" w:pos="360"/>
        </w:tabs>
        <w:spacing w:before="120" w:after="0" w:line="240" w:lineRule="auto"/>
        <w:jc w:val="both"/>
        <w:rPr>
          <w:rFonts w:ascii="Tahoma" w:hAnsi="Tahoma" w:cs="Tahoma"/>
          <w:sz w:val="20"/>
          <w:szCs w:val="20"/>
        </w:rPr>
      </w:pPr>
      <w:r w:rsidRPr="00637072">
        <w:rPr>
          <w:rFonts w:ascii="Tahoma" w:hAnsi="Tahoma" w:cs="Tahoma"/>
          <w:sz w:val="20"/>
          <w:szCs w:val="20"/>
        </w:rPr>
        <w:t>uvedení textu „Spolufinancováno z Operačního programu Zaměstnanost v rámci realizace projektu Systematizace a zkvali</w:t>
      </w:r>
      <w:r w:rsidR="001E6D65">
        <w:rPr>
          <w:rFonts w:ascii="Tahoma" w:hAnsi="Tahoma" w:cs="Tahoma"/>
          <w:sz w:val="20"/>
          <w:szCs w:val="20"/>
        </w:rPr>
        <w:t>tnění systému řízení města Brna</w:t>
      </w:r>
      <w:r w:rsidR="00A43491">
        <w:rPr>
          <w:rFonts w:ascii="Tahoma" w:hAnsi="Tahoma" w:cs="Tahoma"/>
          <w:sz w:val="20"/>
          <w:szCs w:val="20"/>
        </w:rPr>
        <w:t xml:space="preserve">, </w:t>
      </w:r>
      <w:proofErr w:type="spellStart"/>
      <w:r w:rsidR="00A43491">
        <w:rPr>
          <w:rFonts w:ascii="Tahoma" w:hAnsi="Tahoma" w:cs="Tahoma"/>
          <w:sz w:val="20"/>
          <w:szCs w:val="20"/>
        </w:rPr>
        <w:t>reg.č</w:t>
      </w:r>
      <w:proofErr w:type="spellEnd"/>
      <w:r w:rsidR="00A43491">
        <w:rPr>
          <w:rFonts w:ascii="Tahoma" w:hAnsi="Tahoma" w:cs="Tahoma"/>
          <w:sz w:val="20"/>
          <w:szCs w:val="20"/>
        </w:rPr>
        <w:t xml:space="preserve">. </w:t>
      </w:r>
      <w:r w:rsidRPr="00637072">
        <w:rPr>
          <w:rFonts w:ascii="Tahoma" w:hAnsi="Tahoma" w:cs="Tahoma"/>
          <w:sz w:val="20"/>
          <w:szCs w:val="20"/>
        </w:rPr>
        <w:t>CZ.03.4.74/0.0/0.0/17_080/0010105</w:t>
      </w:r>
      <w:r w:rsidR="00A43491">
        <w:rPr>
          <w:rFonts w:ascii="Tahoma" w:hAnsi="Tahoma" w:cs="Tahoma"/>
          <w:sz w:val="20"/>
          <w:szCs w:val="20"/>
        </w:rPr>
        <w:t>“,</w:t>
      </w:r>
    </w:p>
    <w:p w:rsidR="007C4DC0" w:rsidRPr="00637072" w:rsidRDefault="007C4DC0" w:rsidP="007C4DC0">
      <w:pPr>
        <w:pStyle w:val="Odstavecseseznamem"/>
        <w:numPr>
          <w:ilvl w:val="0"/>
          <w:numId w:val="28"/>
        </w:numPr>
        <w:tabs>
          <w:tab w:val="left" w:pos="360"/>
        </w:tabs>
        <w:spacing w:before="120" w:after="0" w:line="240" w:lineRule="auto"/>
        <w:jc w:val="both"/>
        <w:rPr>
          <w:rFonts w:ascii="Tahoma" w:hAnsi="Tahoma" w:cs="Tahoma"/>
          <w:sz w:val="20"/>
          <w:szCs w:val="20"/>
        </w:rPr>
      </w:pPr>
      <w:r w:rsidRPr="00637072">
        <w:rPr>
          <w:rFonts w:ascii="Tahoma" w:hAnsi="Tahoma" w:cs="Tahoma"/>
          <w:sz w:val="20"/>
          <w:szCs w:val="20"/>
        </w:rPr>
        <w:t>jméno a vlastnoruční podpis osoby, která fakturu vystavila, včetně kontaktního telefonu,</w:t>
      </w:r>
    </w:p>
    <w:p w:rsidR="007C4DC0" w:rsidRPr="00637072" w:rsidRDefault="007C4DC0" w:rsidP="007C4DC0">
      <w:pPr>
        <w:pStyle w:val="Odstavecseseznamem"/>
        <w:numPr>
          <w:ilvl w:val="0"/>
          <w:numId w:val="28"/>
        </w:numPr>
        <w:tabs>
          <w:tab w:val="left" w:pos="360"/>
        </w:tabs>
        <w:spacing w:before="120" w:after="0" w:line="240" w:lineRule="auto"/>
        <w:jc w:val="both"/>
        <w:rPr>
          <w:rFonts w:ascii="Tahoma" w:hAnsi="Tahoma" w:cs="Tahoma"/>
          <w:sz w:val="20"/>
          <w:szCs w:val="20"/>
        </w:rPr>
      </w:pPr>
      <w:r w:rsidRPr="00637072">
        <w:rPr>
          <w:rFonts w:ascii="Tahoma" w:hAnsi="Tahoma" w:cs="Tahoma"/>
          <w:sz w:val="20"/>
          <w:szCs w:val="20"/>
        </w:rPr>
        <w:t>přílohu faktury (předávací protokol).</w:t>
      </w:r>
    </w:p>
    <w:p w:rsidR="007C4DC0" w:rsidRPr="00543BF2" w:rsidRDefault="007C4DC0" w:rsidP="00543BF2">
      <w:pPr>
        <w:pStyle w:val="Odstavecseseznamem"/>
        <w:tabs>
          <w:tab w:val="left" w:pos="360"/>
        </w:tabs>
        <w:spacing w:before="120" w:after="0" w:line="240" w:lineRule="auto"/>
        <w:jc w:val="both"/>
        <w:rPr>
          <w:rFonts w:ascii="Tahoma" w:hAnsi="Tahoma" w:cs="Tahoma"/>
          <w:sz w:val="20"/>
          <w:szCs w:val="20"/>
        </w:rPr>
      </w:pPr>
    </w:p>
    <w:p w:rsidR="003D0209" w:rsidRDefault="003D0209" w:rsidP="003D0209">
      <w:pPr>
        <w:numPr>
          <w:ilvl w:val="0"/>
          <w:numId w:val="7"/>
        </w:numPr>
        <w:tabs>
          <w:tab w:val="left" w:pos="360"/>
        </w:tabs>
        <w:spacing w:before="120" w:after="0" w:line="240" w:lineRule="auto"/>
        <w:ind w:left="360"/>
        <w:jc w:val="both"/>
        <w:rPr>
          <w:rFonts w:ascii="Tahoma" w:hAnsi="Tahoma" w:cs="Tahoma"/>
          <w:sz w:val="20"/>
          <w:szCs w:val="20"/>
        </w:rPr>
      </w:pPr>
      <w:r w:rsidRPr="00F634E6">
        <w:rPr>
          <w:rFonts w:ascii="Tahoma" w:hAnsi="Tahoma" w:cs="Tahoma"/>
          <w:sz w:val="20"/>
          <w:szCs w:val="20"/>
        </w:rPr>
        <w:t>Objednatel provede kontrolu faktury a přiložených dokladů, popřípadě vyzve zhotovitele, aby odstranil ve stanovené lhůtě vady dokladů. Smluvní strany si poskytnou při odstraňování vad přiměřenou součinnost.</w:t>
      </w:r>
    </w:p>
    <w:p w:rsidR="00543BF2" w:rsidRPr="00637072" w:rsidRDefault="00543BF2" w:rsidP="003D0209">
      <w:pPr>
        <w:numPr>
          <w:ilvl w:val="0"/>
          <w:numId w:val="7"/>
        </w:numPr>
        <w:tabs>
          <w:tab w:val="left" w:pos="360"/>
        </w:tabs>
        <w:spacing w:before="120" w:after="0" w:line="240" w:lineRule="auto"/>
        <w:ind w:left="360"/>
        <w:jc w:val="both"/>
        <w:rPr>
          <w:rFonts w:ascii="Tahoma" w:hAnsi="Tahoma" w:cs="Tahoma"/>
          <w:sz w:val="20"/>
          <w:szCs w:val="20"/>
        </w:rPr>
      </w:pPr>
      <w:r w:rsidRPr="00637072">
        <w:rPr>
          <w:rFonts w:ascii="Tahoma" w:hAnsi="Tahoma" w:cs="Tahoma"/>
          <w:sz w:val="20"/>
          <w:szCs w:val="20"/>
        </w:rPr>
        <w:t>Objednatel je oprávněn před uplynutím lhůty splatnosti bez zaplacení vrátit zhotoviteli fakturu,</w:t>
      </w:r>
    </w:p>
    <w:p w:rsidR="00543BF2" w:rsidRPr="00637072" w:rsidRDefault="00543BF2" w:rsidP="00543BF2">
      <w:pPr>
        <w:pStyle w:val="Odstavecseseznamem"/>
        <w:numPr>
          <w:ilvl w:val="0"/>
          <w:numId w:val="30"/>
        </w:numPr>
        <w:tabs>
          <w:tab w:val="left" w:pos="360"/>
        </w:tabs>
        <w:spacing w:before="120" w:after="0" w:line="240" w:lineRule="auto"/>
        <w:jc w:val="both"/>
        <w:rPr>
          <w:rFonts w:ascii="Tahoma" w:hAnsi="Tahoma" w:cs="Tahoma"/>
          <w:sz w:val="20"/>
          <w:szCs w:val="20"/>
        </w:rPr>
      </w:pPr>
      <w:r w:rsidRPr="00637072">
        <w:rPr>
          <w:rFonts w:ascii="Tahoma" w:hAnsi="Tahoma" w:cs="Tahoma"/>
          <w:sz w:val="20"/>
          <w:szCs w:val="20"/>
        </w:rPr>
        <w:t>nebude-li faktura obsahovat některou povinnou či dohodnutou náležitost nebo bude-li chybně vyúčtována cena,</w:t>
      </w:r>
    </w:p>
    <w:p w:rsidR="00543BF2" w:rsidRPr="00637072" w:rsidRDefault="00543BF2" w:rsidP="00543BF2">
      <w:pPr>
        <w:pStyle w:val="Odstavecseseznamem"/>
        <w:numPr>
          <w:ilvl w:val="0"/>
          <w:numId w:val="30"/>
        </w:numPr>
        <w:tabs>
          <w:tab w:val="left" w:pos="360"/>
        </w:tabs>
        <w:spacing w:before="120" w:after="0" w:line="240" w:lineRule="auto"/>
        <w:jc w:val="both"/>
        <w:rPr>
          <w:rFonts w:ascii="Tahoma" w:hAnsi="Tahoma" w:cs="Tahoma"/>
          <w:sz w:val="20"/>
          <w:szCs w:val="20"/>
        </w:rPr>
      </w:pPr>
      <w:r w:rsidRPr="00637072">
        <w:rPr>
          <w:rFonts w:ascii="Tahoma" w:hAnsi="Tahoma" w:cs="Tahoma"/>
          <w:sz w:val="20"/>
          <w:szCs w:val="20"/>
        </w:rPr>
        <w:t>bude-li daň z přidané hodnoty vyúčtována v nesprávné výši,</w:t>
      </w:r>
    </w:p>
    <w:p w:rsidR="00543BF2" w:rsidRPr="00637072" w:rsidRDefault="00543BF2" w:rsidP="00543BF2">
      <w:pPr>
        <w:pStyle w:val="Odstavecseseznamem"/>
        <w:numPr>
          <w:ilvl w:val="0"/>
          <w:numId w:val="30"/>
        </w:numPr>
        <w:tabs>
          <w:tab w:val="left" w:pos="360"/>
        </w:tabs>
        <w:spacing w:before="120" w:after="0" w:line="240" w:lineRule="auto"/>
        <w:jc w:val="both"/>
        <w:rPr>
          <w:rFonts w:ascii="Tahoma" w:hAnsi="Tahoma" w:cs="Tahoma"/>
          <w:sz w:val="20"/>
          <w:szCs w:val="20"/>
        </w:rPr>
      </w:pPr>
      <w:r w:rsidRPr="00637072">
        <w:rPr>
          <w:rFonts w:ascii="Tahoma" w:hAnsi="Tahoma" w:cs="Tahoma"/>
          <w:sz w:val="20"/>
          <w:szCs w:val="20"/>
        </w:rPr>
        <w:t>bude-li faktura obsahovat nesprávné nebo neúplné výdaje.</w:t>
      </w:r>
    </w:p>
    <w:p w:rsidR="003D0209" w:rsidRPr="00F634E6" w:rsidRDefault="003D0209" w:rsidP="003D0209">
      <w:pPr>
        <w:numPr>
          <w:ilvl w:val="0"/>
          <w:numId w:val="7"/>
        </w:numPr>
        <w:tabs>
          <w:tab w:val="left" w:pos="360"/>
        </w:tabs>
        <w:spacing w:before="120" w:after="0" w:line="240" w:lineRule="auto"/>
        <w:ind w:left="360"/>
        <w:jc w:val="both"/>
        <w:rPr>
          <w:rFonts w:ascii="Tahoma" w:hAnsi="Tahoma" w:cs="Tahoma"/>
          <w:sz w:val="20"/>
          <w:szCs w:val="20"/>
        </w:rPr>
      </w:pPr>
      <w:r w:rsidRPr="00F634E6">
        <w:rPr>
          <w:rFonts w:ascii="Tahoma" w:hAnsi="Tahoma" w:cs="Tahoma"/>
          <w:sz w:val="20"/>
          <w:szCs w:val="20"/>
        </w:rPr>
        <w:t xml:space="preserve">Vrátí-li objednatel vadnou fakturu druhé smluvní straně, dnem odeslání přestává běžet původní lhůta splatnosti. Dnem doručení bezvadné faktury objednateli začíná běžet nová </w:t>
      </w:r>
      <w:r w:rsidR="003C4E2C">
        <w:rPr>
          <w:rFonts w:ascii="Tahoma" w:hAnsi="Tahoma" w:cs="Tahoma"/>
          <w:sz w:val="20"/>
          <w:szCs w:val="20"/>
        </w:rPr>
        <w:t>30</w:t>
      </w:r>
      <w:r w:rsidRPr="00F634E6">
        <w:rPr>
          <w:rFonts w:ascii="Tahoma" w:hAnsi="Tahoma" w:cs="Tahoma"/>
          <w:sz w:val="20"/>
          <w:szCs w:val="20"/>
        </w:rPr>
        <w:t>denní lhůta splatnosti.</w:t>
      </w:r>
    </w:p>
    <w:p w:rsidR="003D0209" w:rsidRPr="00F634E6" w:rsidRDefault="003D0209" w:rsidP="003D0209">
      <w:pPr>
        <w:numPr>
          <w:ilvl w:val="0"/>
          <w:numId w:val="7"/>
        </w:numPr>
        <w:tabs>
          <w:tab w:val="left" w:pos="360"/>
        </w:tabs>
        <w:spacing w:before="120" w:after="0" w:line="240" w:lineRule="auto"/>
        <w:ind w:left="360"/>
        <w:jc w:val="both"/>
        <w:rPr>
          <w:rFonts w:ascii="Tahoma" w:hAnsi="Tahoma" w:cs="Tahoma"/>
          <w:sz w:val="20"/>
          <w:szCs w:val="20"/>
        </w:rPr>
      </w:pPr>
      <w:r w:rsidRPr="00F634E6">
        <w:rPr>
          <w:rFonts w:ascii="Tahoma" w:hAnsi="Tahoma" w:cs="Tahoma"/>
          <w:sz w:val="20"/>
          <w:szCs w:val="20"/>
        </w:rPr>
        <w:t>Povinnost zaplatit cenu je splněna dnem odepsání příslušné částky z účtu objednatele.</w:t>
      </w:r>
    </w:p>
    <w:p w:rsidR="002974E1" w:rsidRPr="00F634E6" w:rsidRDefault="002974E1" w:rsidP="00105EA2">
      <w:pPr>
        <w:numPr>
          <w:ilvl w:val="0"/>
          <w:numId w:val="7"/>
        </w:numPr>
        <w:tabs>
          <w:tab w:val="left" w:pos="360"/>
        </w:tabs>
        <w:spacing w:before="120" w:after="0" w:line="240" w:lineRule="auto"/>
        <w:ind w:left="360"/>
        <w:jc w:val="both"/>
        <w:rPr>
          <w:rFonts w:ascii="Tahoma" w:hAnsi="Tahoma" w:cs="Tahoma"/>
          <w:sz w:val="20"/>
          <w:szCs w:val="20"/>
        </w:rPr>
      </w:pPr>
      <w:r w:rsidRPr="00F634E6">
        <w:rPr>
          <w:rFonts w:ascii="Tahoma" w:hAnsi="Tahoma" w:cs="Tahoma"/>
          <w:sz w:val="20"/>
          <w:szCs w:val="20"/>
        </w:rPr>
        <w:t xml:space="preserve">Případné vícepráce spojené se zhotovením díla nese zhotovitel. Smluvní strany výslovně sjednávají, že nejde o tzv. cenu podle rozpočtu ve smyslu </w:t>
      </w:r>
      <w:proofErr w:type="spellStart"/>
      <w:r w:rsidRPr="00F634E6">
        <w:rPr>
          <w:rFonts w:ascii="Tahoma" w:hAnsi="Tahoma" w:cs="Tahoma"/>
          <w:sz w:val="20"/>
          <w:szCs w:val="20"/>
        </w:rPr>
        <w:t>ust</w:t>
      </w:r>
      <w:proofErr w:type="spellEnd"/>
      <w:r w:rsidRPr="00F634E6">
        <w:rPr>
          <w:rFonts w:ascii="Tahoma" w:hAnsi="Tahoma" w:cs="Tahoma"/>
          <w:sz w:val="20"/>
          <w:szCs w:val="20"/>
        </w:rPr>
        <w:t xml:space="preserve">. § 2620 a násl. </w:t>
      </w:r>
      <w:r w:rsidR="00502E5F">
        <w:rPr>
          <w:rFonts w:ascii="Tahoma" w:hAnsi="Tahoma" w:cs="Tahoma"/>
          <w:sz w:val="20"/>
          <w:szCs w:val="20"/>
        </w:rPr>
        <w:t>z</w:t>
      </w:r>
      <w:r w:rsidRPr="00F634E6">
        <w:rPr>
          <w:rFonts w:ascii="Tahoma" w:hAnsi="Tahoma" w:cs="Tahoma"/>
          <w:sz w:val="20"/>
          <w:szCs w:val="20"/>
        </w:rPr>
        <w:t>ákona č. 89/2012 Sb., občanský zákoník.</w:t>
      </w:r>
    </w:p>
    <w:p w:rsidR="002974E1" w:rsidRPr="00F634E6" w:rsidRDefault="002974E1" w:rsidP="00105EA2">
      <w:pPr>
        <w:numPr>
          <w:ilvl w:val="0"/>
          <w:numId w:val="7"/>
        </w:numPr>
        <w:tabs>
          <w:tab w:val="left" w:pos="360"/>
        </w:tabs>
        <w:spacing w:before="120" w:after="0" w:line="240" w:lineRule="auto"/>
        <w:ind w:left="360"/>
        <w:jc w:val="both"/>
        <w:rPr>
          <w:rFonts w:ascii="Tahoma" w:hAnsi="Tahoma" w:cs="Tahoma"/>
          <w:sz w:val="20"/>
          <w:szCs w:val="20"/>
        </w:rPr>
      </w:pPr>
      <w:r w:rsidRPr="00F634E6">
        <w:rPr>
          <w:rFonts w:ascii="Tahoma" w:hAnsi="Tahoma" w:cs="Tahoma"/>
          <w:sz w:val="20"/>
          <w:szCs w:val="20"/>
        </w:rPr>
        <w:lastRenderedPageBreak/>
        <w:t xml:space="preserve">Smluvní strany se dohodly, že pokud se během provádění díla stane zhotovitel nespolehlivým plátcem dle </w:t>
      </w:r>
      <w:proofErr w:type="spellStart"/>
      <w:r w:rsidRPr="00F634E6">
        <w:rPr>
          <w:rFonts w:ascii="Tahoma" w:hAnsi="Tahoma" w:cs="Tahoma"/>
          <w:sz w:val="20"/>
          <w:szCs w:val="20"/>
        </w:rPr>
        <w:t>ust</w:t>
      </w:r>
      <w:proofErr w:type="spellEnd"/>
      <w:r w:rsidRPr="00F634E6">
        <w:rPr>
          <w:rFonts w:ascii="Tahoma" w:hAnsi="Tahoma" w:cs="Tahoma"/>
          <w:sz w:val="20"/>
          <w:szCs w:val="20"/>
        </w:rPr>
        <w:t xml:space="preserve">. § </w:t>
      </w:r>
      <w:proofErr w:type="gramStart"/>
      <w:r w:rsidRPr="00F634E6">
        <w:rPr>
          <w:rFonts w:ascii="Tahoma" w:hAnsi="Tahoma" w:cs="Tahoma"/>
          <w:sz w:val="20"/>
          <w:szCs w:val="20"/>
        </w:rPr>
        <w:t>106a</w:t>
      </w:r>
      <w:proofErr w:type="gramEnd"/>
      <w:r w:rsidR="003C4E2C">
        <w:rPr>
          <w:rFonts w:ascii="Tahoma" w:hAnsi="Tahoma" w:cs="Tahoma"/>
          <w:sz w:val="20"/>
          <w:szCs w:val="20"/>
        </w:rPr>
        <w:t xml:space="preserve"> </w:t>
      </w:r>
      <w:r w:rsidRPr="00F634E6">
        <w:rPr>
          <w:rFonts w:ascii="Tahoma" w:hAnsi="Tahoma" w:cs="Tahoma"/>
          <w:sz w:val="20"/>
          <w:szCs w:val="20"/>
        </w:rPr>
        <w:t>zák.</w:t>
      </w:r>
      <w:r w:rsidR="0057075A">
        <w:rPr>
          <w:rFonts w:ascii="Tahoma" w:hAnsi="Tahoma" w:cs="Tahoma"/>
          <w:sz w:val="20"/>
          <w:szCs w:val="20"/>
        </w:rPr>
        <w:t xml:space="preserve"> </w:t>
      </w:r>
      <w:r w:rsidRPr="00F634E6">
        <w:rPr>
          <w:rFonts w:ascii="Tahoma" w:hAnsi="Tahoma" w:cs="Tahoma"/>
          <w:sz w:val="20"/>
          <w:szCs w:val="20"/>
        </w:rPr>
        <w:t xml:space="preserve">č. 235/2004 Sb., o dani z přidané hodnoty, v platném znění, částku odpovídající DPH, kterou má jakožto poskytovatel </w:t>
      </w:r>
      <w:r w:rsidRPr="008A21AD">
        <w:rPr>
          <w:rFonts w:ascii="Tahoma" w:hAnsi="Tahoma" w:cs="Tahoma"/>
          <w:sz w:val="20"/>
          <w:szCs w:val="20"/>
        </w:rPr>
        <w:t>zdanitelného plnění uhradit</w:t>
      </w:r>
      <w:r w:rsidRPr="00F634E6">
        <w:rPr>
          <w:rFonts w:ascii="Tahoma" w:hAnsi="Tahoma" w:cs="Tahoma"/>
          <w:sz w:val="20"/>
          <w:szCs w:val="20"/>
        </w:rPr>
        <w:t xml:space="preserve"> zhotovitel, uhradí za zhotovitele objednatel v souladu s </w:t>
      </w:r>
      <w:proofErr w:type="spellStart"/>
      <w:r w:rsidRPr="00F634E6">
        <w:rPr>
          <w:rFonts w:ascii="Tahoma" w:hAnsi="Tahoma" w:cs="Tahoma"/>
          <w:sz w:val="20"/>
          <w:szCs w:val="20"/>
        </w:rPr>
        <w:t>ust</w:t>
      </w:r>
      <w:proofErr w:type="spellEnd"/>
      <w:r w:rsidRPr="00F634E6">
        <w:rPr>
          <w:rFonts w:ascii="Tahoma" w:hAnsi="Tahoma" w:cs="Tahoma"/>
          <w:sz w:val="20"/>
          <w:szCs w:val="20"/>
        </w:rPr>
        <w:t xml:space="preserve">. § </w:t>
      </w:r>
      <w:proofErr w:type="gramStart"/>
      <w:r w:rsidRPr="00F634E6">
        <w:rPr>
          <w:rFonts w:ascii="Tahoma" w:hAnsi="Tahoma" w:cs="Tahoma"/>
          <w:sz w:val="20"/>
          <w:szCs w:val="20"/>
        </w:rPr>
        <w:t>109</w:t>
      </w:r>
      <w:r w:rsidR="008448A2" w:rsidRPr="00F634E6">
        <w:rPr>
          <w:rFonts w:ascii="Tahoma" w:hAnsi="Tahoma" w:cs="Tahoma"/>
          <w:sz w:val="20"/>
          <w:szCs w:val="20"/>
        </w:rPr>
        <w:t>a</w:t>
      </w:r>
      <w:proofErr w:type="gramEnd"/>
      <w:r w:rsidR="008448A2" w:rsidRPr="00F634E6">
        <w:rPr>
          <w:rFonts w:ascii="Tahoma" w:hAnsi="Tahoma" w:cs="Tahoma"/>
          <w:sz w:val="20"/>
          <w:szCs w:val="20"/>
        </w:rPr>
        <w:t xml:space="preserve"> citovaného zákona, a to aniž by byl vyz</w:t>
      </w:r>
      <w:r w:rsidR="0057075A">
        <w:rPr>
          <w:rFonts w:ascii="Tahoma" w:hAnsi="Tahoma" w:cs="Tahoma"/>
          <w:sz w:val="20"/>
          <w:szCs w:val="20"/>
        </w:rPr>
        <w:t>ván správcem daně jako ručitel.</w:t>
      </w:r>
      <w:r w:rsidR="008448A2" w:rsidRPr="00F634E6">
        <w:rPr>
          <w:rFonts w:ascii="Tahoma" w:hAnsi="Tahoma" w:cs="Tahoma"/>
          <w:sz w:val="20"/>
          <w:szCs w:val="20"/>
        </w:rPr>
        <w:t xml:space="preserve"> Smluvní strany se v návaznosti na to dohodly, že zaplacení odpovídající částky ve výši DPH objednatelem na účet zhotovitele u správce daně bude považováno za splnění závazku objednatele uhradit odpovídající část ceny za dílo.</w:t>
      </w:r>
    </w:p>
    <w:p w:rsidR="00EA679D" w:rsidRPr="00F634E6" w:rsidRDefault="00EA679D" w:rsidP="008448A2">
      <w:pPr>
        <w:spacing w:before="120" w:after="0" w:line="240" w:lineRule="auto"/>
        <w:rPr>
          <w:rFonts w:ascii="Tahoma" w:hAnsi="Tahoma" w:cs="Tahoma"/>
          <w:b/>
          <w:sz w:val="20"/>
          <w:szCs w:val="20"/>
        </w:rPr>
      </w:pPr>
    </w:p>
    <w:p w:rsidR="003D0209" w:rsidRPr="00F634E6" w:rsidRDefault="003D0209" w:rsidP="003D0209">
      <w:pPr>
        <w:spacing w:before="120" w:after="0" w:line="240" w:lineRule="auto"/>
        <w:jc w:val="center"/>
        <w:rPr>
          <w:rFonts w:ascii="Tahoma" w:hAnsi="Tahoma" w:cs="Tahoma"/>
          <w:b/>
          <w:sz w:val="20"/>
          <w:szCs w:val="20"/>
        </w:rPr>
      </w:pPr>
      <w:r w:rsidRPr="00F634E6">
        <w:rPr>
          <w:rFonts w:ascii="Tahoma" w:hAnsi="Tahoma" w:cs="Tahoma"/>
          <w:b/>
          <w:sz w:val="20"/>
          <w:szCs w:val="20"/>
        </w:rPr>
        <w:t>I</w:t>
      </w:r>
      <w:r w:rsidR="00502E5F">
        <w:rPr>
          <w:rFonts w:ascii="Tahoma" w:hAnsi="Tahoma" w:cs="Tahoma"/>
          <w:b/>
          <w:sz w:val="20"/>
          <w:szCs w:val="20"/>
        </w:rPr>
        <w:t>X</w:t>
      </w:r>
      <w:r w:rsidRPr="00F634E6">
        <w:rPr>
          <w:rFonts w:ascii="Tahoma" w:hAnsi="Tahoma" w:cs="Tahoma"/>
          <w:b/>
          <w:sz w:val="20"/>
          <w:szCs w:val="20"/>
        </w:rPr>
        <w:t>.</w:t>
      </w:r>
    </w:p>
    <w:p w:rsidR="003D0209" w:rsidRPr="00F634E6" w:rsidRDefault="003D0209" w:rsidP="003D0209">
      <w:pPr>
        <w:pStyle w:val="Nadpis5"/>
        <w:spacing w:before="120" w:after="0" w:line="240" w:lineRule="auto"/>
        <w:rPr>
          <w:rFonts w:ascii="Tahoma" w:hAnsi="Tahoma" w:cs="Tahoma"/>
          <w:sz w:val="20"/>
          <w:szCs w:val="20"/>
        </w:rPr>
      </w:pPr>
      <w:r w:rsidRPr="00F634E6">
        <w:rPr>
          <w:rFonts w:ascii="Tahoma" w:hAnsi="Tahoma" w:cs="Tahoma"/>
          <w:sz w:val="20"/>
          <w:szCs w:val="20"/>
        </w:rPr>
        <w:t>Záruka, odpovědnost a sankce</w:t>
      </w:r>
    </w:p>
    <w:p w:rsidR="003D0209" w:rsidRPr="00F634E6" w:rsidRDefault="003D0209" w:rsidP="003D0209">
      <w:pPr>
        <w:widowControl w:val="0"/>
        <w:numPr>
          <w:ilvl w:val="0"/>
          <w:numId w:val="13"/>
        </w:numPr>
        <w:adjustRightInd w:val="0"/>
        <w:spacing w:before="120" w:after="0" w:line="240" w:lineRule="auto"/>
        <w:jc w:val="both"/>
        <w:textAlignment w:val="baseline"/>
        <w:rPr>
          <w:rFonts w:ascii="Tahoma" w:hAnsi="Tahoma" w:cs="Tahoma"/>
          <w:color w:val="000000"/>
          <w:sz w:val="20"/>
          <w:szCs w:val="20"/>
        </w:rPr>
      </w:pPr>
      <w:r w:rsidRPr="00F634E6">
        <w:rPr>
          <w:rFonts w:ascii="Tahoma" w:hAnsi="Tahoma" w:cs="Tahoma"/>
          <w:color w:val="000000"/>
          <w:sz w:val="20"/>
          <w:szCs w:val="20"/>
        </w:rPr>
        <w:t>Zhotovitel poskytuje objednateli záruku za věcnou a formální správnost díla, což znamená, že dílo bude provedeno v souladu s požadavky objednatele. Vadou díla se pro účely této smlouvy rozumí rozpor mezi sjednanými podmínkami provedení díla a skutečným stavem díla.</w:t>
      </w:r>
    </w:p>
    <w:p w:rsidR="003D0209" w:rsidRPr="00F634E6" w:rsidRDefault="003D0209" w:rsidP="003D0209">
      <w:pPr>
        <w:widowControl w:val="0"/>
        <w:numPr>
          <w:ilvl w:val="0"/>
          <w:numId w:val="13"/>
        </w:numPr>
        <w:adjustRightInd w:val="0"/>
        <w:spacing w:before="120" w:after="0" w:line="240" w:lineRule="auto"/>
        <w:jc w:val="both"/>
        <w:textAlignment w:val="baseline"/>
        <w:rPr>
          <w:rFonts w:ascii="Tahoma" w:hAnsi="Tahoma" w:cs="Tahoma"/>
          <w:color w:val="000000"/>
          <w:sz w:val="20"/>
          <w:szCs w:val="20"/>
        </w:rPr>
      </w:pPr>
      <w:r w:rsidRPr="00F634E6">
        <w:rPr>
          <w:rFonts w:ascii="Tahoma" w:hAnsi="Tahoma" w:cs="Tahoma"/>
          <w:color w:val="000000"/>
          <w:sz w:val="20"/>
          <w:szCs w:val="20"/>
        </w:rPr>
        <w:t xml:space="preserve">Záruční doba činí </w:t>
      </w:r>
      <w:r w:rsidR="008448A2" w:rsidRPr="00F634E6">
        <w:rPr>
          <w:rFonts w:ascii="Tahoma" w:hAnsi="Tahoma" w:cs="Tahoma"/>
          <w:color w:val="000000"/>
          <w:sz w:val="20"/>
          <w:szCs w:val="20"/>
        </w:rPr>
        <w:t>24</w:t>
      </w:r>
      <w:r w:rsidRPr="00F634E6">
        <w:rPr>
          <w:rFonts w:ascii="Tahoma" w:hAnsi="Tahoma" w:cs="Tahoma"/>
          <w:color w:val="000000"/>
          <w:sz w:val="20"/>
          <w:szCs w:val="20"/>
        </w:rPr>
        <w:t xml:space="preserve"> měsíců </w:t>
      </w:r>
      <w:r w:rsidR="008448A2" w:rsidRPr="00F634E6">
        <w:rPr>
          <w:rFonts w:ascii="Tahoma" w:hAnsi="Tahoma" w:cs="Tahoma"/>
          <w:color w:val="000000"/>
          <w:sz w:val="20"/>
          <w:szCs w:val="20"/>
        </w:rPr>
        <w:t>a začíná plynout ode dne řádného předání a převzetí díla</w:t>
      </w:r>
      <w:r w:rsidR="002D5503" w:rsidRPr="00F634E6">
        <w:rPr>
          <w:rFonts w:ascii="Tahoma" w:hAnsi="Tahoma" w:cs="Tahoma"/>
          <w:color w:val="000000"/>
          <w:sz w:val="20"/>
          <w:szCs w:val="20"/>
        </w:rPr>
        <w:t xml:space="preserve"> bez vad a nedodělků.</w:t>
      </w:r>
    </w:p>
    <w:p w:rsidR="003D0209" w:rsidRPr="00F634E6" w:rsidRDefault="003D0209" w:rsidP="003D0209">
      <w:pPr>
        <w:widowControl w:val="0"/>
        <w:numPr>
          <w:ilvl w:val="0"/>
          <w:numId w:val="13"/>
        </w:numPr>
        <w:adjustRightInd w:val="0"/>
        <w:spacing w:before="120" w:after="0" w:line="240" w:lineRule="auto"/>
        <w:jc w:val="both"/>
        <w:textAlignment w:val="baseline"/>
        <w:rPr>
          <w:rFonts w:ascii="Tahoma" w:hAnsi="Tahoma" w:cs="Tahoma"/>
          <w:color w:val="000000"/>
          <w:sz w:val="20"/>
          <w:szCs w:val="20"/>
        </w:rPr>
      </w:pPr>
      <w:r w:rsidRPr="00F634E6">
        <w:rPr>
          <w:rFonts w:ascii="Tahoma" w:hAnsi="Tahoma" w:cs="Tahoma"/>
          <w:color w:val="000000"/>
          <w:sz w:val="20"/>
          <w:szCs w:val="20"/>
        </w:rPr>
        <w:t>Smluvní strany se dohodly, že za včasné oznámení vad díla považují oznámení vad díla kdykoli v záruční době.</w:t>
      </w:r>
    </w:p>
    <w:p w:rsidR="003D0209" w:rsidRPr="00F634E6" w:rsidRDefault="003D0209" w:rsidP="003D0209">
      <w:pPr>
        <w:widowControl w:val="0"/>
        <w:numPr>
          <w:ilvl w:val="0"/>
          <w:numId w:val="13"/>
        </w:numPr>
        <w:adjustRightInd w:val="0"/>
        <w:spacing w:before="120" w:after="0" w:line="240" w:lineRule="auto"/>
        <w:jc w:val="both"/>
        <w:textAlignment w:val="baseline"/>
        <w:rPr>
          <w:rFonts w:ascii="Tahoma" w:hAnsi="Tahoma" w:cs="Tahoma"/>
          <w:color w:val="000000"/>
          <w:sz w:val="20"/>
          <w:szCs w:val="20"/>
        </w:rPr>
      </w:pPr>
      <w:r w:rsidRPr="00F634E6">
        <w:rPr>
          <w:rFonts w:ascii="Tahoma" w:hAnsi="Tahoma" w:cs="Tahoma"/>
          <w:color w:val="000000"/>
          <w:sz w:val="20"/>
          <w:szCs w:val="20"/>
        </w:rPr>
        <w:t>Smluvní strany se dohodly, že v případě vady díla, kterou objednatel uplatní v záruční době, má objednatel především právo požadovat na zhotovi</w:t>
      </w:r>
      <w:r w:rsidR="002D5503" w:rsidRPr="00F634E6">
        <w:rPr>
          <w:rFonts w:ascii="Tahoma" w:hAnsi="Tahoma" w:cs="Tahoma"/>
          <w:color w:val="000000"/>
          <w:sz w:val="20"/>
          <w:szCs w:val="20"/>
        </w:rPr>
        <w:t>teli její bezplatné odstranění ve lhůtě do 15 dnů ode dne doručení písemného oznámení vady, pokud se smluvní strany nedohodnou jinak.</w:t>
      </w:r>
    </w:p>
    <w:p w:rsidR="003D0209" w:rsidRPr="00F634E6" w:rsidRDefault="003D0209" w:rsidP="003D0209">
      <w:pPr>
        <w:widowControl w:val="0"/>
        <w:numPr>
          <w:ilvl w:val="0"/>
          <w:numId w:val="13"/>
        </w:numPr>
        <w:adjustRightInd w:val="0"/>
        <w:spacing w:before="120" w:after="0" w:line="240" w:lineRule="auto"/>
        <w:jc w:val="both"/>
        <w:textAlignment w:val="baseline"/>
        <w:rPr>
          <w:rFonts w:ascii="Tahoma" w:hAnsi="Tahoma" w:cs="Tahoma"/>
          <w:color w:val="000000"/>
          <w:sz w:val="20"/>
          <w:szCs w:val="20"/>
        </w:rPr>
      </w:pPr>
      <w:r w:rsidRPr="00F634E6">
        <w:rPr>
          <w:rFonts w:ascii="Tahoma" w:hAnsi="Tahoma" w:cs="Tahoma"/>
          <w:color w:val="000000"/>
          <w:sz w:val="20"/>
          <w:szCs w:val="20"/>
        </w:rPr>
        <w:t xml:space="preserve">Uplatnění nároku na odstranění vad musí být podáno písemně neprodleně po jejím zjištění.  Zhotovitel se zavazuje odstranit případné vady díla bez zbytečného odkladu </w:t>
      </w:r>
      <w:r w:rsidR="002D5503" w:rsidRPr="00F634E6">
        <w:rPr>
          <w:rFonts w:ascii="Tahoma" w:hAnsi="Tahoma" w:cs="Tahoma"/>
          <w:color w:val="000000"/>
          <w:sz w:val="20"/>
          <w:szCs w:val="20"/>
        </w:rPr>
        <w:t>v termínu dle odst. 4 tohoto článku.</w:t>
      </w:r>
      <w:r w:rsidRPr="00F634E6">
        <w:rPr>
          <w:rFonts w:ascii="Tahoma" w:hAnsi="Tahoma" w:cs="Tahoma"/>
          <w:color w:val="000000"/>
          <w:sz w:val="20"/>
          <w:szCs w:val="20"/>
        </w:rPr>
        <w:t xml:space="preserve"> O době a předmětu odstranění vady dle tohoto ustanovení sepíší smluvní strany písemný zápis, který obě smluvní strany podepíší.</w:t>
      </w:r>
    </w:p>
    <w:p w:rsidR="007C6FB5" w:rsidRPr="00F634E6" w:rsidRDefault="003D0209" w:rsidP="003D0209">
      <w:pPr>
        <w:widowControl w:val="0"/>
        <w:numPr>
          <w:ilvl w:val="0"/>
          <w:numId w:val="13"/>
        </w:numPr>
        <w:adjustRightInd w:val="0"/>
        <w:spacing w:before="120" w:after="0" w:line="240" w:lineRule="auto"/>
        <w:jc w:val="both"/>
        <w:textAlignment w:val="baseline"/>
        <w:rPr>
          <w:rFonts w:ascii="Tahoma" w:hAnsi="Tahoma" w:cs="Tahoma"/>
          <w:color w:val="000000"/>
          <w:sz w:val="20"/>
          <w:szCs w:val="20"/>
        </w:rPr>
      </w:pPr>
      <w:r w:rsidRPr="00F634E6">
        <w:rPr>
          <w:rFonts w:ascii="Tahoma" w:hAnsi="Tahoma" w:cs="Tahoma"/>
          <w:color w:val="000000"/>
          <w:sz w:val="20"/>
          <w:szCs w:val="20"/>
        </w:rPr>
        <w:t>Smluvní strana odpovídá za škodu, která vznikla druhé smluvní straně porušením svých povinností stanovených touto smlouvou nebo pr</w:t>
      </w:r>
      <w:r w:rsidR="007C6FB5" w:rsidRPr="00F634E6">
        <w:rPr>
          <w:rFonts w:ascii="Tahoma" w:hAnsi="Tahoma" w:cs="Tahoma"/>
          <w:color w:val="000000"/>
          <w:sz w:val="20"/>
          <w:szCs w:val="20"/>
        </w:rPr>
        <w:t>ávními předpisy České republiky</w:t>
      </w:r>
      <w:r w:rsidRPr="00F634E6">
        <w:rPr>
          <w:rFonts w:ascii="Tahoma" w:hAnsi="Tahoma" w:cs="Tahoma"/>
          <w:color w:val="000000"/>
          <w:sz w:val="20"/>
          <w:szCs w:val="20"/>
        </w:rPr>
        <w:t xml:space="preserve">. </w:t>
      </w:r>
    </w:p>
    <w:p w:rsidR="003D0209" w:rsidRPr="00F634E6" w:rsidRDefault="003D0209" w:rsidP="003D0209">
      <w:pPr>
        <w:widowControl w:val="0"/>
        <w:numPr>
          <w:ilvl w:val="0"/>
          <w:numId w:val="13"/>
        </w:numPr>
        <w:adjustRightInd w:val="0"/>
        <w:spacing w:before="120" w:after="0" w:line="240" w:lineRule="auto"/>
        <w:jc w:val="both"/>
        <w:textAlignment w:val="baseline"/>
        <w:rPr>
          <w:rFonts w:ascii="Tahoma" w:hAnsi="Tahoma" w:cs="Tahoma"/>
          <w:color w:val="000000"/>
          <w:sz w:val="20"/>
          <w:szCs w:val="20"/>
        </w:rPr>
      </w:pPr>
      <w:r w:rsidRPr="00F634E6">
        <w:rPr>
          <w:rFonts w:ascii="Tahoma" w:hAnsi="Tahoma" w:cs="Tahoma"/>
          <w:color w:val="000000"/>
          <w:sz w:val="20"/>
          <w:szCs w:val="20"/>
        </w:rPr>
        <w:t>Nesplní-li zhotovitel svůj závazek dokončit dílo nebo část díla ve sjednaném rozsahu a čase plnění, je objednatel oprávněn požadovat zaplacení smluvní pokuty ve výši 0,05 % ze sjednané ceny díla za každý započatý den prodlení. Zaplacením smluvní pokuty není dotčeno právo na náhradu škody vzniklé objednateli v příčinné souvislosti s porušením povinnosti ze strany zhotovitele, k níž se smluvní pokuta podle této smlouvy váže.</w:t>
      </w:r>
    </w:p>
    <w:p w:rsidR="003D0209" w:rsidRPr="00F634E6" w:rsidRDefault="003D0209" w:rsidP="003D0209">
      <w:pPr>
        <w:widowControl w:val="0"/>
        <w:numPr>
          <w:ilvl w:val="0"/>
          <w:numId w:val="13"/>
        </w:numPr>
        <w:adjustRightInd w:val="0"/>
        <w:spacing w:before="120" w:after="0" w:line="240" w:lineRule="auto"/>
        <w:jc w:val="both"/>
        <w:textAlignment w:val="baseline"/>
        <w:rPr>
          <w:rFonts w:ascii="Tahoma" w:hAnsi="Tahoma" w:cs="Tahoma"/>
          <w:color w:val="000000"/>
          <w:sz w:val="20"/>
          <w:szCs w:val="20"/>
        </w:rPr>
      </w:pPr>
      <w:r w:rsidRPr="00F634E6">
        <w:rPr>
          <w:rFonts w:ascii="Tahoma" w:hAnsi="Tahoma" w:cs="Tahoma"/>
          <w:color w:val="000000"/>
          <w:sz w:val="20"/>
          <w:szCs w:val="20"/>
        </w:rPr>
        <w:t>Je-li objednatel v prodlení s úhradou faktury, je zhotovitel oprávněn vyúčtovat objednateli úrok z prodlení ve výši 0,05 % z dlužné částky za každý započatý den prodlení po termínu splatnosti až do doby zaplacení.</w:t>
      </w:r>
    </w:p>
    <w:p w:rsidR="003D0209" w:rsidRPr="00F634E6" w:rsidRDefault="003D0209" w:rsidP="003D0209">
      <w:pPr>
        <w:widowControl w:val="0"/>
        <w:numPr>
          <w:ilvl w:val="0"/>
          <w:numId w:val="13"/>
        </w:numPr>
        <w:adjustRightInd w:val="0"/>
        <w:spacing w:before="120" w:after="0" w:line="240" w:lineRule="auto"/>
        <w:jc w:val="both"/>
        <w:textAlignment w:val="baseline"/>
        <w:rPr>
          <w:rFonts w:ascii="Tahoma" w:hAnsi="Tahoma" w:cs="Tahoma"/>
          <w:color w:val="000000"/>
          <w:sz w:val="20"/>
          <w:szCs w:val="20"/>
        </w:rPr>
      </w:pPr>
      <w:r w:rsidRPr="00F634E6">
        <w:rPr>
          <w:rFonts w:ascii="Tahoma" w:hAnsi="Tahoma" w:cs="Tahoma"/>
          <w:sz w:val="20"/>
          <w:szCs w:val="20"/>
        </w:rPr>
        <w:t xml:space="preserve">V případě porušení jiných povinností zhotovitele sjednaných touto smlouvou, než které jsou sankcionovány zvláštní smluvní pokutou, je objednatel oprávněn požadovat po zhotoviteli zaplacení smluvní pokuty ve výši </w:t>
      </w:r>
      <w:r w:rsidR="003C4E2C">
        <w:rPr>
          <w:rFonts w:ascii="Tahoma" w:hAnsi="Tahoma" w:cs="Tahoma"/>
          <w:sz w:val="20"/>
          <w:szCs w:val="20"/>
        </w:rPr>
        <w:t>1</w:t>
      </w:r>
      <w:r w:rsidRPr="00F634E6">
        <w:rPr>
          <w:rFonts w:ascii="Tahoma" w:hAnsi="Tahoma" w:cs="Tahoma"/>
          <w:sz w:val="20"/>
          <w:szCs w:val="20"/>
        </w:rPr>
        <w:t>.000,- Kč za každé takovéto porušení povinnosti zhotovitele a každý započatý den prodlení a zhotovitel je povinen takto požadovanou smluvní pokutu zaplatit.</w:t>
      </w:r>
    </w:p>
    <w:p w:rsidR="003D0209" w:rsidRPr="00F634E6" w:rsidRDefault="003D0209" w:rsidP="003D0209">
      <w:pPr>
        <w:widowControl w:val="0"/>
        <w:numPr>
          <w:ilvl w:val="0"/>
          <w:numId w:val="13"/>
        </w:numPr>
        <w:adjustRightInd w:val="0"/>
        <w:spacing w:before="120" w:after="0" w:line="240" w:lineRule="auto"/>
        <w:jc w:val="both"/>
        <w:textAlignment w:val="baseline"/>
        <w:rPr>
          <w:rFonts w:ascii="Tahoma" w:hAnsi="Tahoma" w:cs="Tahoma"/>
          <w:color w:val="000000"/>
          <w:sz w:val="20"/>
          <w:szCs w:val="20"/>
        </w:rPr>
      </w:pPr>
      <w:r w:rsidRPr="00F634E6">
        <w:rPr>
          <w:rFonts w:ascii="Tahoma" w:hAnsi="Tahoma" w:cs="Tahoma"/>
          <w:color w:val="000000"/>
          <w:sz w:val="20"/>
          <w:szCs w:val="20"/>
        </w:rPr>
        <w:t>Náhrada škody, úrok z prodlení a smluvní pokuta jsou splatné do 15 dnů ode dne doručení jejich vyúčtování druhé smluvní straně.</w:t>
      </w:r>
    </w:p>
    <w:p w:rsidR="003D0209" w:rsidRPr="00F634E6" w:rsidRDefault="003D0209" w:rsidP="003D0209">
      <w:pPr>
        <w:widowControl w:val="0"/>
        <w:numPr>
          <w:ilvl w:val="0"/>
          <w:numId w:val="13"/>
        </w:numPr>
        <w:adjustRightInd w:val="0"/>
        <w:spacing w:before="120" w:after="0" w:line="240" w:lineRule="auto"/>
        <w:jc w:val="both"/>
        <w:textAlignment w:val="baseline"/>
        <w:rPr>
          <w:rFonts w:ascii="Tahoma" w:hAnsi="Tahoma" w:cs="Tahoma"/>
          <w:color w:val="000000"/>
          <w:sz w:val="20"/>
          <w:szCs w:val="20"/>
        </w:rPr>
      </w:pPr>
      <w:r w:rsidRPr="00F634E6">
        <w:rPr>
          <w:rFonts w:ascii="Tahoma" w:hAnsi="Tahoma" w:cs="Tahoma"/>
          <w:sz w:val="20"/>
          <w:szCs w:val="20"/>
        </w:rPr>
        <w:t xml:space="preserve">Jakákoliv sankce dle této smlouvy se nedotýká práva objednatele na náhradu způsobené škody, ani toto </w:t>
      </w:r>
      <w:proofErr w:type="gramStart"/>
      <w:r w:rsidRPr="00F634E6">
        <w:rPr>
          <w:rFonts w:ascii="Tahoma" w:hAnsi="Tahoma" w:cs="Tahoma"/>
          <w:sz w:val="20"/>
          <w:szCs w:val="20"/>
        </w:rPr>
        <w:t>právo</w:t>
      </w:r>
      <w:proofErr w:type="gramEnd"/>
      <w:r w:rsidRPr="00F634E6">
        <w:rPr>
          <w:rFonts w:ascii="Tahoma" w:hAnsi="Tahoma" w:cs="Tahoma"/>
          <w:sz w:val="20"/>
          <w:szCs w:val="20"/>
        </w:rPr>
        <w:t xml:space="preserve"> jakkoliv nelimituje.</w:t>
      </w:r>
    </w:p>
    <w:p w:rsidR="002D5503" w:rsidRPr="00F634E6" w:rsidRDefault="002D5503" w:rsidP="003D0209">
      <w:pPr>
        <w:widowControl w:val="0"/>
        <w:numPr>
          <w:ilvl w:val="0"/>
          <w:numId w:val="13"/>
        </w:numPr>
        <w:adjustRightInd w:val="0"/>
        <w:spacing w:before="120" w:after="0" w:line="240" w:lineRule="auto"/>
        <w:jc w:val="both"/>
        <w:textAlignment w:val="baseline"/>
        <w:rPr>
          <w:rFonts w:ascii="Tahoma" w:hAnsi="Tahoma" w:cs="Tahoma"/>
          <w:color w:val="000000"/>
          <w:sz w:val="20"/>
          <w:szCs w:val="20"/>
        </w:rPr>
      </w:pPr>
      <w:r w:rsidRPr="00F634E6">
        <w:rPr>
          <w:rFonts w:ascii="Tahoma" w:hAnsi="Tahoma" w:cs="Tahoma"/>
          <w:sz w:val="20"/>
          <w:szCs w:val="20"/>
        </w:rPr>
        <w:t>Smluvní strany mohou od této smlouvy odstoupit, stanoví-li tak zákon nebo v případech dohodnutých v této smlouvě.</w:t>
      </w:r>
    </w:p>
    <w:p w:rsidR="002D5503" w:rsidRPr="00F634E6" w:rsidRDefault="002D5503" w:rsidP="003D0209">
      <w:pPr>
        <w:widowControl w:val="0"/>
        <w:numPr>
          <w:ilvl w:val="0"/>
          <w:numId w:val="13"/>
        </w:numPr>
        <w:adjustRightInd w:val="0"/>
        <w:spacing w:before="120" w:after="0" w:line="240" w:lineRule="auto"/>
        <w:jc w:val="both"/>
        <w:textAlignment w:val="baseline"/>
        <w:rPr>
          <w:rFonts w:ascii="Tahoma" w:hAnsi="Tahoma" w:cs="Tahoma"/>
          <w:color w:val="000000"/>
          <w:sz w:val="20"/>
          <w:szCs w:val="20"/>
        </w:rPr>
      </w:pPr>
      <w:r w:rsidRPr="00F634E6">
        <w:rPr>
          <w:rFonts w:ascii="Tahoma" w:hAnsi="Tahoma" w:cs="Tahoma"/>
          <w:sz w:val="20"/>
          <w:szCs w:val="20"/>
        </w:rPr>
        <w:t>Poruší-li strana smlouvu podstatným způsobem, může druhá strana od smlouvy odstoupit. Pr</w:t>
      </w:r>
      <w:r w:rsidR="003C4E2C">
        <w:rPr>
          <w:rFonts w:ascii="Tahoma" w:hAnsi="Tahoma" w:cs="Tahoma"/>
          <w:sz w:val="20"/>
          <w:szCs w:val="20"/>
        </w:rPr>
        <w:t>á</w:t>
      </w:r>
      <w:r w:rsidRPr="00F634E6">
        <w:rPr>
          <w:rFonts w:ascii="Tahoma" w:hAnsi="Tahoma" w:cs="Tahoma"/>
          <w:sz w:val="20"/>
          <w:szCs w:val="20"/>
        </w:rPr>
        <w:t xml:space="preserve">vní účinky odstoupení od smlouvy nastávají dnem následujícím po doručení písemného </w:t>
      </w:r>
      <w:r w:rsidR="00F634E6" w:rsidRPr="00F634E6">
        <w:rPr>
          <w:rFonts w:ascii="Tahoma" w:hAnsi="Tahoma" w:cs="Tahoma"/>
          <w:sz w:val="20"/>
          <w:szCs w:val="20"/>
        </w:rPr>
        <w:t xml:space="preserve">oznámení o </w:t>
      </w:r>
      <w:r w:rsidRPr="00F634E6">
        <w:rPr>
          <w:rFonts w:ascii="Tahoma" w:hAnsi="Tahoma" w:cs="Tahoma"/>
          <w:sz w:val="20"/>
          <w:szCs w:val="20"/>
        </w:rPr>
        <w:t>odstoupení</w:t>
      </w:r>
      <w:r w:rsidR="00F634E6" w:rsidRPr="00F634E6">
        <w:rPr>
          <w:rFonts w:ascii="Tahoma" w:hAnsi="Tahoma" w:cs="Tahoma"/>
          <w:sz w:val="20"/>
          <w:szCs w:val="20"/>
        </w:rPr>
        <w:t xml:space="preserve"> druhé smluvní straně. Za podstatné porušení smlouvy se považuje zejména:</w:t>
      </w:r>
    </w:p>
    <w:p w:rsidR="00F634E6" w:rsidRPr="00F634E6" w:rsidRDefault="00F634E6" w:rsidP="00F634E6">
      <w:pPr>
        <w:widowControl w:val="0"/>
        <w:adjustRightInd w:val="0"/>
        <w:spacing w:before="120" w:after="0" w:line="240" w:lineRule="auto"/>
        <w:ind w:left="360"/>
        <w:jc w:val="both"/>
        <w:textAlignment w:val="baseline"/>
        <w:rPr>
          <w:rFonts w:ascii="Tahoma" w:hAnsi="Tahoma" w:cs="Tahoma"/>
          <w:sz w:val="20"/>
          <w:szCs w:val="20"/>
        </w:rPr>
      </w:pPr>
      <w:r w:rsidRPr="00F634E6">
        <w:rPr>
          <w:rFonts w:ascii="Tahoma" w:hAnsi="Tahoma" w:cs="Tahoma"/>
          <w:sz w:val="20"/>
          <w:szCs w:val="20"/>
        </w:rPr>
        <w:t xml:space="preserve">a) zhotovení díla zhotovitelem v rozporu se specifikací díla dle čl. III. této smlouvy či předmětem </w:t>
      </w:r>
      <w:r w:rsidRPr="00F634E6">
        <w:rPr>
          <w:rFonts w:ascii="Tahoma" w:hAnsi="Tahoma" w:cs="Tahoma"/>
          <w:sz w:val="20"/>
          <w:szCs w:val="20"/>
        </w:rPr>
        <w:lastRenderedPageBreak/>
        <w:t>zakázky dle ZD,</w:t>
      </w:r>
    </w:p>
    <w:p w:rsidR="00F634E6" w:rsidRPr="00F634E6" w:rsidRDefault="00F634E6" w:rsidP="00F634E6">
      <w:pPr>
        <w:widowControl w:val="0"/>
        <w:adjustRightInd w:val="0"/>
        <w:spacing w:before="120" w:after="0" w:line="240" w:lineRule="auto"/>
        <w:ind w:left="360"/>
        <w:jc w:val="both"/>
        <w:textAlignment w:val="baseline"/>
        <w:rPr>
          <w:rFonts w:ascii="Tahoma" w:hAnsi="Tahoma" w:cs="Tahoma"/>
          <w:sz w:val="20"/>
          <w:szCs w:val="20"/>
        </w:rPr>
      </w:pPr>
      <w:r w:rsidRPr="00F634E6">
        <w:rPr>
          <w:rFonts w:ascii="Tahoma" w:hAnsi="Tahoma" w:cs="Tahoma"/>
          <w:sz w:val="20"/>
          <w:szCs w:val="20"/>
        </w:rPr>
        <w:t>b) prodlení zhotovitele s předáním řádně provedeného díla o více než 30 kalendářních dnů po uplynutí lhůty stanovené v </w:t>
      </w:r>
      <w:proofErr w:type="spellStart"/>
      <w:proofErr w:type="gramStart"/>
      <w:r w:rsidRPr="00F634E6">
        <w:rPr>
          <w:rFonts w:ascii="Tahoma" w:hAnsi="Tahoma" w:cs="Tahoma"/>
          <w:sz w:val="20"/>
          <w:szCs w:val="20"/>
        </w:rPr>
        <w:t>čl</w:t>
      </w:r>
      <w:proofErr w:type="spellEnd"/>
      <w:r w:rsidRPr="00F634E6">
        <w:rPr>
          <w:rFonts w:ascii="Tahoma" w:hAnsi="Tahoma" w:cs="Tahoma"/>
          <w:sz w:val="20"/>
          <w:szCs w:val="20"/>
        </w:rPr>
        <w:t xml:space="preserve"> .</w:t>
      </w:r>
      <w:proofErr w:type="gramEnd"/>
      <w:r w:rsidRPr="00F634E6">
        <w:rPr>
          <w:rFonts w:ascii="Tahoma" w:hAnsi="Tahoma" w:cs="Tahoma"/>
          <w:sz w:val="20"/>
          <w:szCs w:val="20"/>
        </w:rPr>
        <w:t xml:space="preserve"> </w:t>
      </w:r>
      <w:r w:rsidR="00884A70">
        <w:rPr>
          <w:rFonts w:ascii="Tahoma" w:hAnsi="Tahoma" w:cs="Tahoma"/>
          <w:sz w:val="20"/>
          <w:szCs w:val="20"/>
        </w:rPr>
        <w:t xml:space="preserve">III. odst. 1 a čl. </w:t>
      </w:r>
      <w:r w:rsidR="00502E5F">
        <w:rPr>
          <w:rFonts w:ascii="Tahoma" w:hAnsi="Tahoma" w:cs="Tahoma"/>
          <w:sz w:val="20"/>
          <w:szCs w:val="20"/>
        </w:rPr>
        <w:t>VI. odst. 1 této smlouvy.</w:t>
      </w:r>
    </w:p>
    <w:p w:rsidR="00F634E6" w:rsidRPr="00F634E6" w:rsidRDefault="00F634E6" w:rsidP="00F634E6">
      <w:pPr>
        <w:widowControl w:val="0"/>
        <w:adjustRightInd w:val="0"/>
        <w:spacing w:before="120" w:after="0" w:line="240" w:lineRule="auto"/>
        <w:ind w:left="360"/>
        <w:jc w:val="both"/>
        <w:textAlignment w:val="baseline"/>
        <w:rPr>
          <w:rFonts w:ascii="Tahoma" w:hAnsi="Tahoma" w:cs="Tahoma"/>
          <w:color w:val="000000"/>
          <w:sz w:val="20"/>
          <w:szCs w:val="20"/>
        </w:rPr>
      </w:pPr>
      <w:r w:rsidRPr="00F634E6">
        <w:rPr>
          <w:rFonts w:ascii="Tahoma" w:hAnsi="Tahoma" w:cs="Tahoma"/>
          <w:sz w:val="20"/>
          <w:szCs w:val="20"/>
        </w:rPr>
        <w:t>c) prodlení objednatele s úhradou ceny za dílo o více než 30 kalendářních dnů</w:t>
      </w:r>
    </w:p>
    <w:p w:rsidR="00F634E6" w:rsidRPr="00F634E6" w:rsidRDefault="003C4E2C" w:rsidP="003C4E2C">
      <w:pPr>
        <w:tabs>
          <w:tab w:val="left" w:pos="399"/>
        </w:tabs>
        <w:autoSpaceDE w:val="0"/>
        <w:spacing w:before="120" w:after="0" w:line="240" w:lineRule="auto"/>
        <w:ind w:left="357" w:hanging="357"/>
        <w:jc w:val="both"/>
        <w:rPr>
          <w:rFonts w:ascii="Tahoma" w:hAnsi="Tahoma" w:cs="Tahoma"/>
          <w:sz w:val="20"/>
          <w:szCs w:val="20"/>
        </w:rPr>
      </w:pPr>
      <w:r>
        <w:rPr>
          <w:rFonts w:ascii="Tahoma" w:hAnsi="Tahoma" w:cs="Tahoma"/>
          <w:sz w:val="20"/>
          <w:szCs w:val="20"/>
        </w:rPr>
        <w:t xml:space="preserve">14. </w:t>
      </w:r>
      <w:r w:rsidR="00F634E6" w:rsidRPr="00F634E6">
        <w:rPr>
          <w:rFonts w:ascii="Tahoma" w:hAnsi="Tahoma" w:cs="Tahoma"/>
          <w:sz w:val="20"/>
          <w:szCs w:val="20"/>
        </w:rPr>
        <w:t>Odstoupením od smlouvy nejsou dotčena ustanovení týkající se smluvních pokut, úroků z prodlení a ustanovení týkající se těch práv a povinností, z jejichž povahy vyplývá, že mají trvat i po odstoupení.</w:t>
      </w:r>
    </w:p>
    <w:p w:rsidR="00F634E6" w:rsidRPr="00F634E6" w:rsidRDefault="003C4E2C" w:rsidP="003C4E2C">
      <w:pPr>
        <w:tabs>
          <w:tab w:val="left" w:pos="399"/>
          <w:tab w:val="left" w:pos="456"/>
        </w:tabs>
        <w:autoSpaceDE w:val="0"/>
        <w:spacing w:before="120" w:after="0" w:line="240" w:lineRule="auto"/>
        <w:ind w:left="360" w:hanging="360"/>
        <w:jc w:val="both"/>
        <w:rPr>
          <w:rFonts w:ascii="Tahoma" w:hAnsi="Tahoma" w:cs="Tahoma"/>
          <w:sz w:val="20"/>
          <w:szCs w:val="20"/>
        </w:rPr>
      </w:pPr>
      <w:r>
        <w:rPr>
          <w:rFonts w:ascii="Tahoma" w:hAnsi="Tahoma" w:cs="Tahoma"/>
          <w:color w:val="000000"/>
          <w:sz w:val="20"/>
          <w:szCs w:val="20"/>
        </w:rPr>
        <w:t xml:space="preserve">15. </w:t>
      </w:r>
      <w:r w:rsidR="00F634E6" w:rsidRPr="00F634E6">
        <w:rPr>
          <w:rFonts w:ascii="Tahoma" w:hAnsi="Tahoma" w:cs="Tahoma"/>
          <w:color w:val="000000"/>
          <w:sz w:val="20"/>
          <w:szCs w:val="20"/>
        </w:rPr>
        <w:t>V případě zániku tohoto závazkového vztahu před řádným splněním závazků z</w:t>
      </w:r>
      <w:r w:rsidR="00F634E6" w:rsidRPr="00F634E6">
        <w:rPr>
          <w:rFonts w:ascii="Tahoma" w:hAnsi="Tahoma" w:cs="Tahoma"/>
          <w:sz w:val="20"/>
          <w:szCs w:val="20"/>
        </w:rPr>
        <w:t xml:space="preserve"> této smlouvy vyplývajících je zhotovitel povinen ihned předat objednateli nedokončené výstupy díla a uhradit případně vzniklou škodu.</w:t>
      </w:r>
    </w:p>
    <w:p w:rsidR="003D0209" w:rsidRPr="00F634E6" w:rsidRDefault="003D0209" w:rsidP="00502E5F">
      <w:pPr>
        <w:tabs>
          <w:tab w:val="left" w:pos="912"/>
        </w:tabs>
        <w:autoSpaceDE w:val="0"/>
        <w:spacing w:before="120" w:after="0" w:line="240" w:lineRule="auto"/>
        <w:jc w:val="both"/>
        <w:rPr>
          <w:rFonts w:ascii="Tahoma" w:hAnsi="Tahoma" w:cs="Tahoma"/>
          <w:color w:val="000000"/>
          <w:sz w:val="20"/>
          <w:szCs w:val="20"/>
        </w:rPr>
      </w:pPr>
    </w:p>
    <w:p w:rsidR="003D0209" w:rsidRPr="00F634E6" w:rsidRDefault="003D0209" w:rsidP="003D0209">
      <w:pPr>
        <w:spacing w:before="120" w:after="0" w:line="240" w:lineRule="auto"/>
        <w:jc w:val="center"/>
        <w:rPr>
          <w:rFonts w:ascii="Tahoma" w:hAnsi="Tahoma" w:cs="Tahoma"/>
          <w:b/>
          <w:sz w:val="20"/>
          <w:szCs w:val="20"/>
        </w:rPr>
      </w:pPr>
      <w:r w:rsidRPr="00F634E6">
        <w:rPr>
          <w:rFonts w:ascii="Tahoma" w:hAnsi="Tahoma" w:cs="Tahoma"/>
          <w:b/>
          <w:sz w:val="20"/>
          <w:szCs w:val="20"/>
        </w:rPr>
        <w:t>X.</w:t>
      </w:r>
    </w:p>
    <w:p w:rsidR="003D0209" w:rsidRPr="00F634E6" w:rsidRDefault="003D0209" w:rsidP="003D0209">
      <w:pPr>
        <w:pStyle w:val="Nadpis1"/>
        <w:numPr>
          <w:ilvl w:val="0"/>
          <w:numId w:val="0"/>
        </w:numPr>
        <w:tabs>
          <w:tab w:val="left" w:pos="0"/>
        </w:tabs>
        <w:spacing w:before="120" w:after="0"/>
        <w:jc w:val="center"/>
        <w:rPr>
          <w:rFonts w:ascii="Tahoma" w:hAnsi="Tahoma" w:cs="Tahoma"/>
          <w:sz w:val="20"/>
          <w:szCs w:val="20"/>
        </w:rPr>
      </w:pPr>
      <w:r w:rsidRPr="00F634E6">
        <w:rPr>
          <w:rFonts w:ascii="Tahoma" w:hAnsi="Tahoma" w:cs="Tahoma"/>
          <w:sz w:val="20"/>
          <w:szCs w:val="20"/>
        </w:rPr>
        <w:t>Komunikace smluvní stran</w:t>
      </w:r>
    </w:p>
    <w:p w:rsidR="003D0209" w:rsidRPr="00F634E6" w:rsidRDefault="003D0209" w:rsidP="003D0209">
      <w:pPr>
        <w:numPr>
          <w:ilvl w:val="0"/>
          <w:numId w:val="9"/>
        </w:numPr>
        <w:tabs>
          <w:tab w:val="left" w:pos="360"/>
        </w:tabs>
        <w:autoSpaceDE w:val="0"/>
        <w:spacing w:before="120" w:after="0" w:line="240" w:lineRule="auto"/>
        <w:ind w:left="360"/>
        <w:jc w:val="both"/>
        <w:rPr>
          <w:rFonts w:ascii="Tahoma" w:hAnsi="Tahoma" w:cs="Tahoma"/>
          <w:color w:val="000000"/>
          <w:sz w:val="20"/>
          <w:szCs w:val="20"/>
        </w:rPr>
      </w:pPr>
      <w:r w:rsidRPr="00F634E6">
        <w:rPr>
          <w:rFonts w:ascii="Tahoma" w:hAnsi="Tahoma" w:cs="Tahoma"/>
          <w:color w:val="000000"/>
          <w:sz w:val="20"/>
          <w:szCs w:val="20"/>
        </w:rPr>
        <w:t>Veškerá komunikace mezi smluvními stranami dle smlouvy je činěna písemně nebo elektronickou poštou a bude označena číslem této smlouvy. Písemnou komunikací se rozumí komunikace prostřednictvím provozovatele poštovních služeb nebo kurýrní služby na níže uvedené kontaktní adresy smluvních stran nebo na takovou jinou adresu, kterou příslušná smluvní strana určí v písemném oznámení zaslaném v souladu s touto smlouvou.</w:t>
      </w:r>
    </w:p>
    <w:p w:rsidR="003D0209" w:rsidRPr="00F634E6" w:rsidRDefault="003D0209" w:rsidP="003D0209">
      <w:pPr>
        <w:autoSpaceDE w:val="0"/>
        <w:spacing w:before="120" w:after="0" w:line="240" w:lineRule="auto"/>
        <w:ind w:firstLine="357"/>
        <w:jc w:val="both"/>
        <w:rPr>
          <w:rFonts w:ascii="Tahoma" w:hAnsi="Tahoma" w:cs="Tahoma"/>
          <w:color w:val="000000"/>
          <w:sz w:val="20"/>
          <w:szCs w:val="20"/>
        </w:rPr>
      </w:pPr>
      <w:r w:rsidRPr="00F634E6">
        <w:rPr>
          <w:rFonts w:ascii="Tahoma" w:hAnsi="Tahoma" w:cs="Tahoma"/>
          <w:color w:val="000000"/>
          <w:sz w:val="20"/>
          <w:szCs w:val="20"/>
        </w:rPr>
        <w:t>Objednatel: Statutární město Brno, Odbor sociální péče Magistrátu města Brna</w:t>
      </w:r>
    </w:p>
    <w:p w:rsidR="003D0209" w:rsidRPr="00F634E6" w:rsidRDefault="003D0209" w:rsidP="003D0209">
      <w:pPr>
        <w:autoSpaceDE w:val="0"/>
        <w:spacing w:after="0" w:line="240" w:lineRule="auto"/>
        <w:ind w:firstLine="357"/>
        <w:jc w:val="both"/>
        <w:rPr>
          <w:rFonts w:ascii="Tahoma" w:hAnsi="Tahoma" w:cs="Tahoma"/>
          <w:color w:val="000000"/>
          <w:sz w:val="20"/>
          <w:szCs w:val="20"/>
        </w:rPr>
      </w:pPr>
      <w:r w:rsidRPr="00F634E6">
        <w:rPr>
          <w:rFonts w:ascii="Tahoma" w:hAnsi="Tahoma" w:cs="Tahoma"/>
          <w:color w:val="000000"/>
          <w:sz w:val="20"/>
          <w:szCs w:val="20"/>
        </w:rPr>
        <w:t xml:space="preserve">Kontaktní osoba: </w:t>
      </w:r>
    </w:p>
    <w:p w:rsidR="003D0209" w:rsidRPr="00F634E6" w:rsidRDefault="003C4E2C" w:rsidP="00AE6139">
      <w:pPr>
        <w:autoSpaceDE w:val="0"/>
        <w:spacing w:after="0" w:line="240" w:lineRule="auto"/>
        <w:jc w:val="both"/>
        <w:rPr>
          <w:rFonts w:ascii="Tahoma" w:hAnsi="Tahoma" w:cs="Tahoma"/>
          <w:sz w:val="20"/>
          <w:szCs w:val="20"/>
        </w:rPr>
      </w:pPr>
      <w:r>
        <w:rPr>
          <w:rFonts w:ascii="Tahoma" w:hAnsi="Tahoma" w:cs="Tahoma"/>
          <w:color w:val="000000"/>
          <w:sz w:val="20"/>
          <w:szCs w:val="20"/>
        </w:rPr>
        <w:t xml:space="preserve">      </w:t>
      </w:r>
      <w:r w:rsidR="003D0209" w:rsidRPr="00F634E6">
        <w:rPr>
          <w:rFonts w:ascii="Tahoma" w:hAnsi="Tahoma" w:cs="Tahoma"/>
          <w:color w:val="000000"/>
          <w:sz w:val="20"/>
          <w:szCs w:val="20"/>
        </w:rPr>
        <w:t>Adresa:</w:t>
      </w:r>
      <w:r w:rsidR="00637072">
        <w:rPr>
          <w:rFonts w:ascii="Tahoma" w:hAnsi="Tahoma" w:cs="Tahoma"/>
          <w:color w:val="000000"/>
          <w:sz w:val="20"/>
          <w:szCs w:val="20"/>
        </w:rPr>
        <w:t xml:space="preserve"> </w:t>
      </w:r>
      <w:r w:rsidR="00703FBE" w:rsidRPr="00F634E6">
        <w:rPr>
          <w:rFonts w:ascii="Tahoma" w:hAnsi="Tahoma" w:cs="Tahoma"/>
          <w:color w:val="000000"/>
          <w:sz w:val="20"/>
          <w:szCs w:val="20"/>
        </w:rPr>
        <w:t>Koliště 19</w:t>
      </w:r>
      <w:r w:rsidR="003D0209" w:rsidRPr="00F634E6">
        <w:rPr>
          <w:rFonts w:ascii="Tahoma" w:hAnsi="Tahoma" w:cs="Tahoma"/>
          <w:sz w:val="20"/>
          <w:szCs w:val="20"/>
        </w:rPr>
        <w:t>, Brno 601 67</w:t>
      </w:r>
    </w:p>
    <w:p w:rsidR="003D0209" w:rsidRPr="007B0EC2" w:rsidRDefault="003D0209" w:rsidP="003D0209">
      <w:pPr>
        <w:autoSpaceDE w:val="0"/>
        <w:spacing w:after="0" w:line="240" w:lineRule="auto"/>
        <w:ind w:firstLine="357"/>
        <w:jc w:val="both"/>
        <w:rPr>
          <w:rFonts w:ascii="Tahoma" w:hAnsi="Tahoma" w:cs="Tahoma"/>
          <w:color w:val="000000"/>
          <w:sz w:val="20"/>
          <w:szCs w:val="20"/>
        </w:rPr>
      </w:pPr>
      <w:r w:rsidRPr="007B0EC2">
        <w:rPr>
          <w:rFonts w:ascii="Tahoma" w:hAnsi="Tahoma" w:cs="Tahoma"/>
          <w:color w:val="000000"/>
          <w:sz w:val="20"/>
          <w:szCs w:val="20"/>
        </w:rPr>
        <w:t xml:space="preserve">Tel./fax: </w:t>
      </w:r>
    </w:p>
    <w:p w:rsidR="003D0209" w:rsidRDefault="003D0209" w:rsidP="003D0209">
      <w:pPr>
        <w:autoSpaceDE w:val="0"/>
        <w:spacing w:after="0" w:line="240" w:lineRule="auto"/>
        <w:ind w:firstLine="357"/>
        <w:jc w:val="both"/>
        <w:rPr>
          <w:rFonts w:ascii="Tahoma" w:hAnsi="Tahoma" w:cs="Tahoma"/>
          <w:sz w:val="20"/>
          <w:szCs w:val="20"/>
        </w:rPr>
      </w:pPr>
      <w:r w:rsidRPr="007B0EC2">
        <w:rPr>
          <w:rFonts w:ascii="Tahoma" w:hAnsi="Tahoma" w:cs="Tahoma"/>
          <w:color w:val="000000"/>
          <w:sz w:val="20"/>
          <w:szCs w:val="20"/>
        </w:rPr>
        <w:t xml:space="preserve">E-mail: </w:t>
      </w:r>
    </w:p>
    <w:p w:rsidR="003E2103" w:rsidRPr="00F634E6" w:rsidRDefault="003E2103" w:rsidP="003D0209">
      <w:pPr>
        <w:autoSpaceDE w:val="0"/>
        <w:spacing w:after="0" w:line="240" w:lineRule="auto"/>
        <w:ind w:firstLine="357"/>
        <w:jc w:val="both"/>
        <w:rPr>
          <w:rFonts w:ascii="Tahoma" w:hAnsi="Tahoma" w:cs="Tahoma"/>
          <w:color w:val="000000"/>
          <w:sz w:val="20"/>
          <w:szCs w:val="20"/>
        </w:rPr>
      </w:pPr>
    </w:p>
    <w:p w:rsidR="003D0209" w:rsidRPr="00F634E6" w:rsidRDefault="00576FF9" w:rsidP="00576FF9">
      <w:pPr>
        <w:spacing w:before="120" w:after="0" w:line="240" w:lineRule="auto"/>
        <w:jc w:val="both"/>
        <w:rPr>
          <w:rFonts w:ascii="Tahoma" w:hAnsi="Tahoma" w:cs="Tahoma"/>
          <w:b/>
          <w:sz w:val="20"/>
          <w:szCs w:val="20"/>
        </w:rPr>
      </w:pPr>
      <w:r w:rsidRPr="00F634E6">
        <w:rPr>
          <w:rFonts w:ascii="Tahoma" w:hAnsi="Tahoma" w:cs="Tahoma"/>
          <w:color w:val="000000"/>
          <w:sz w:val="20"/>
          <w:szCs w:val="20"/>
        </w:rPr>
        <w:t xml:space="preserve">      </w:t>
      </w:r>
      <w:r w:rsidR="003D0209" w:rsidRPr="00F634E6">
        <w:rPr>
          <w:rFonts w:ascii="Tahoma" w:hAnsi="Tahoma" w:cs="Tahoma"/>
          <w:color w:val="000000"/>
          <w:sz w:val="20"/>
          <w:szCs w:val="20"/>
        </w:rPr>
        <w:t xml:space="preserve">Zhotovitel: </w:t>
      </w:r>
      <w:r w:rsidR="00472BBE">
        <w:rPr>
          <w:rFonts w:ascii="Tahoma" w:hAnsi="Tahoma" w:cs="Tahoma"/>
          <w:color w:val="000000"/>
          <w:sz w:val="20"/>
          <w:szCs w:val="20"/>
        </w:rPr>
        <w:t>………………….</w:t>
      </w:r>
    </w:p>
    <w:p w:rsidR="003D0209" w:rsidRPr="00F634E6" w:rsidRDefault="003D0209" w:rsidP="003D0209">
      <w:pPr>
        <w:autoSpaceDE w:val="0"/>
        <w:spacing w:after="0" w:line="240" w:lineRule="auto"/>
        <w:ind w:firstLine="357"/>
        <w:jc w:val="both"/>
        <w:rPr>
          <w:rFonts w:ascii="Tahoma" w:hAnsi="Tahoma" w:cs="Tahoma"/>
          <w:color w:val="000000"/>
          <w:sz w:val="20"/>
          <w:szCs w:val="20"/>
          <w:shd w:val="clear" w:color="auto" w:fill="FFFF00"/>
        </w:rPr>
      </w:pPr>
      <w:r w:rsidRPr="00F634E6">
        <w:rPr>
          <w:rFonts w:ascii="Tahoma" w:hAnsi="Tahoma" w:cs="Tahoma"/>
          <w:color w:val="000000"/>
          <w:sz w:val="20"/>
          <w:szCs w:val="20"/>
        </w:rPr>
        <w:t xml:space="preserve">Kontaktní osoba: </w:t>
      </w:r>
      <w:r w:rsidR="00472BBE">
        <w:rPr>
          <w:rFonts w:ascii="Tahoma" w:hAnsi="Tahoma" w:cs="Tahoma"/>
          <w:color w:val="000000"/>
          <w:sz w:val="20"/>
          <w:szCs w:val="20"/>
        </w:rPr>
        <w:t>………………………</w:t>
      </w:r>
    </w:p>
    <w:p w:rsidR="003D0209" w:rsidRPr="00F634E6" w:rsidRDefault="003D0209" w:rsidP="003D0209">
      <w:pPr>
        <w:autoSpaceDE w:val="0"/>
        <w:spacing w:after="0" w:line="240" w:lineRule="auto"/>
        <w:ind w:firstLine="357"/>
        <w:jc w:val="both"/>
        <w:rPr>
          <w:rFonts w:ascii="Tahoma" w:hAnsi="Tahoma" w:cs="Tahoma"/>
          <w:color w:val="000000"/>
          <w:sz w:val="20"/>
          <w:szCs w:val="20"/>
          <w:shd w:val="clear" w:color="auto" w:fill="FFFF00"/>
        </w:rPr>
      </w:pPr>
      <w:r w:rsidRPr="00F634E6">
        <w:rPr>
          <w:rFonts w:ascii="Tahoma" w:hAnsi="Tahoma" w:cs="Tahoma"/>
          <w:color w:val="000000"/>
          <w:sz w:val="20"/>
          <w:szCs w:val="20"/>
        </w:rPr>
        <w:t>Adresa:</w:t>
      </w:r>
      <w:r w:rsidR="00A17D31">
        <w:rPr>
          <w:rFonts w:ascii="Tahoma" w:hAnsi="Tahoma" w:cs="Tahoma"/>
          <w:color w:val="000000"/>
          <w:sz w:val="20"/>
          <w:szCs w:val="20"/>
        </w:rPr>
        <w:t xml:space="preserve"> </w:t>
      </w:r>
      <w:r w:rsidR="00472BBE">
        <w:rPr>
          <w:rFonts w:ascii="Tahoma" w:hAnsi="Tahoma" w:cs="Tahoma"/>
          <w:color w:val="000000"/>
          <w:sz w:val="20"/>
          <w:szCs w:val="20"/>
        </w:rPr>
        <w:t>……………………………………</w:t>
      </w:r>
    </w:p>
    <w:p w:rsidR="003D0209" w:rsidRPr="00F634E6" w:rsidRDefault="003D0209" w:rsidP="003D0209">
      <w:pPr>
        <w:autoSpaceDE w:val="0"/>
        <w:spacing w:after="0" w:line="240" w:lineRule="auto"/>
        <w:ind w:firstLine="357"/>
        <w:jc w:val="both"/>
        <w:rPr>
          <w:rFonts w:ascii="Tahoma" w:hAnsi="Tahoma" w:cs="Tahoma"/>
          <w:color w:val="000000"/>
          <w:sz w:val="20"/>
          <w:szCs w:val="20"/>
          <w:shd w:val="clear" w:color="auto" w:fill="FFFF00"/>
        </w:rPr>
      </w:pPr>
      <w:r w:rsidRPr="00F634E6">
        <w:rPr>
          <w:rFonts w:ascii="Tahoma" w:hAnsi="Tahoma" w:cs="Tahoma"/>
          <w:color w:val="000000"/>
          <w:sz w:val="20"/>
          <w:szCs w:val="20"/>
        </w:rPr>
        <w:t>Tel/</w:t>
      </w:r>
      <w:proofErr w:type="gramStart"/>
      <w:r w:rsidRPr="00F634E6">
        <w:rPr>
          <w:rFonts w:ascii="Tahoma" w:hAnsi="Tahoma" w:cs="Tahoma"/>
          <w:color w:val="000000"/>
          <w:sz w:val="20"/>
          <w:szCs w:val="20"/>
        </w:rPr>
        <w:t>fax</w:t>
      </w:r>
      <w:r w:rsidR="00472BBE">
        <w:rPr>
          <w:rFonts w:ascii="Tahoma" w:hAnsi="Tahoma" w:cs="Tahoma"/>
          <w:color w:val="000000"/>
          <w:sz w:val="20"/>
          <w:szCs w:val="20"/>
        </w:rPr>
        <w:t xml:space="preserve"> :</w:t>
      </w:r>
      <w:proofErr w:type="gramEnd"/>
    </w:p>
    <w:p w:rsidR="00AE6139" w:rsidRPr="00F634E6" w:rsidRDefault="003D0209" w:rsidP="003D0209">
      <w:pPr>
        <w:autoSpaceDE w:val="0"/>
        <w:spacing w:after="0" w:line="240" w:lineRule="auto"/>
        <w:ind w:firstLine="357"/>
        <w:jc w:val="both"/>
        <w:rPr>
          <w:rFonts w:ascii="Tahoma" w:hAnsi="Tahoma" w:cs="Tahoma"/>
          <w:color w:val="000000"/>
          <w:sz w:val="20"/>
          <w:szCs w:val="20"/>
        </w:rPr>
      </w:pPr>
      <w:r w:rsidRPr="00F634E6">
        <w:rPr>
          <w:rFonts w:ascii="Tahoma" w:hAnsi="Tahoma" w:cs="Tahoma"/>
          <w:color w:val="000000"/>
          <w:sz w:val="20"/>
          <w:szCs w:val="20"/>
        </w:rPr>
        <w:t xml:space="preserve">E-mail: </w:t>
      </w:r>
    </w:p>
    <w:p w:rsidR="003D0209" w:rsidRPr="00F634E6" w:rsidRDefault="003D0209" w:rsidP="003D0209">
      <w:pPr>
        <w:numPr>
          <w:ilvl w:val="0"/>
          <w:numId w:val="9"/>
        </w:numPr>
        <w:tabs>
          <w:tab w:val="left" w:pos="360"/>
        </w:tabs>
        <w:autoSpaceDE w:val="0"/>
        <w:spacing w:before="120" w:after="0" w:line="240" w:lineRule="auto"/>
        <w:ind w:left="360"/>
        <w:jc w:val="both"/>
        <w:rPr>
          <w:rFonts w:ascii="Tahoma" w:hAnsi="Tahoma" w:cs="Tahoma"/>
          <w:color w:val="000000"/>
          <w:sz w:val="20"/>
          <w:szCs w:val="20"/>
        </w:rPr>
      </w:pPr>
      <w:r w:rsidRPr="00F634E6">
        <w:rPr>
          <w:rFonts w:ascii="Tahoma" w:hAnsi="Tahoma" w:cs="Tahoma"/>
          <w:color w:val="000000"/>
          <w:sz w:val="20"/>
          <w:szCs w:val="20"/>
        </w:rPr>
        <w:t>Výše uvedené adresy či spojení mohou být měněny jednostranným písemným oznámením doručeným smluvní stranou druhé smluvní straně s tím, že takováto změna se stane účinnou následující pracovní den od doručení takového oznámení druhé smluvní straně.</w:t>
      </w:r>
    </w:p>
    <w:p w:rsidR="003D0209" w:rsidRPr="00F634E6" w:rsidRDefault="003D0209" w:rsidP="003D0209">
      <w:pPr>
        <w:autoSpaceDE w:val="0"/>
        <w:spacing w:before="120" w:after="0" w:line="240" w:lineRule="auto"/>
        <w:jc w:val="both"/>
        <w:rPr>
          <w:rFonts w:ascii="Tahoma" w:hAnsi="Tahoma" w:cs="Tahoma"/>
          <w:color w:val="000000"/>
          <w:sz w:val="20"/>
          <w:szCs w:val="20"/>
        </w:rPr>
      </w:pPr>
    </w:p>
    <w:p w:rsidR="003D0209" w:rsidRPr="00F634E6" w:rsidRDefault="003D0209" w:rsidP="003D0209">
      <w:pPr>
        <w:autoSpaceDE w:val="0"/>
        <w:spacing w:before="120" w:after="0" w:line="240" w:lineRule="auto"/>
        <w:jc w:val="center"/>
        <w:rPr>
          <w:rFonts w:ascii="Tahoma" w:hAnsi="Tahoma" w:cs="Tahoma"/>
          <w:b/>
          <w:color w:val="000000"/>
          <w:sz w:val="20"/>
          <w:szCs w:val="20"/>
        </w:rPr>
      </w:pPr>
      <w:r w:rsidRPr="00F634E6">
        <w:rPr>
          <w:rFonts w:ascii="Tahoma" w:hAnsi="Tahoma" w:cs="Tahoma"/>
          <w:b/>
          <w:color w:val="000000"/>
          <w:sz w:val="20"/>
          <w:szCs w:val="20"/>
        </w:rPr>
        <w:t>XI.</w:t>
      </w:r>
    </w:p>
    <w:p w:rsidR="003D0209" w:rsidRPr="00F634E6" w:rsidRDefault="003D0209" w:rsidP="003D0209">
      <w:pPr>
        <w:spacing w:before="120" w:after="0" w:line="240" w:lineRule="auto"/>
        <w:jc w:val="center"/>
        <w:rPr>
          <w:rFonts w:ascii="Tahoma" w:hAnsi="Tahoma" w:cs="Tahoma"/>
          <w:b/>
          <w:sz w:val="20"/>
          <w:szCs w:val="20"/>
        </w:rPr>
      </w:pPr>
      <w:r w:rsidRPr="00F634E6">
        <w:rPr>
          <w:rFonts w:ascii="Tahoma" w:hAnsi="Tahoma" w:cs="Tahoma"/>
          <w:b/>
          <w:sz w:val="20"/>
          <w:szCs w:val="20"/>
        </w:rPr>
        <w:t>Závěrečná ustanovení</w:t>
      </w:r>
    </w:p>
    <w:p w:rsidR="003D0209" w:rsidRPr="00F634E6" w:rsidRDefault="003D0209" w:rsidP="003D0209">
      <w:pPr>
        <w:numPr>
          <w:ilvl w:val="0"/>
          <w:numId w:val="10"/>
        </w:numPr>
        <w:tabs>
          <w:tab w:val="clear" w:pos="720"/>
          <w:tab w:val="num" w:pos="360"/>
        </w:tabs>
        <w:spacing w:before="120" w:after="0" w:line="240" w:lineRule="auto"/>
        <w:ind w:left="360"/>
        <w:jc w:val="both"/>
        <w:rPr>
          <w:rFonts w:ascii="Tahoma" w:hAnsi="Tahoma" w:cs="Tahoma"/>
          <w:sz w:val="20"/>
          <w:szCs w:val="20"/>
        </w:rPr>
      </w:pPr>
      <w:r w:rsidRPr="00F634E6">
        <w:rPr>
          <w:rFonts w:ascii="Tahoma" w:hAnsi="Tahoma" w:cs="Tahoma"/>
          <w:sz w:val="20"/>
          <w:szCs w:val="20"/>
        </w:rPr>
        <w:t xml:space="preserve">Práva a povinnosti smluvních stran výslovně v této smlouvě neupravené se řídí </w:t>
      </w:r>
      <w:r w:rsidRPr="00F634E6">
        <w:rPr>
          <w:rFonts w:ascii="Tahoma" w:hAnsi="Tahoma" w:cs="Tahoma"/>
          <w:color w:val="000000"/>
          <w:sz w:val="20"/>
          <w:szCs w:val="20"/>
        </w:rPr>
        <w:t>právním řádem České republiky, zejména příslušnými ustanoveními zákona</w:t>
      </w:r>
      <w:r w:rsidRPr="00F634E6">
        <w:rPr>
          <w:rFonts w:ascii="Tahoma" w:hAnsi="Tahoma" w:cs="Tahoma"/>
          <w:sz w:val="20"/>
          <w:szCs w:val="20"/>
        </w:rPr>
        <w:t xml:space="preserve"> č. </w:t>
      </w:r>
      <w:r w:rsidR="007C6FB5" w:rsidRPr="00F634E6">
        <w:rPr>
          <w:rFonts w:ascii="Tahoma" w:hAnsi="Tahoma" w:cs="Tahoma"/>
          <w:sz w:val="20"/>
          <w:szCs w:val="20"/>
        </w:rPr>
        <w:t>89</w:t>
      </w:r>
      <w:r w:rsidRPr="00F634E6">
        <w:rPr>
          <w:rFonts w:ascii="Tahoma" w:hAnsi="Tahoma" w:cs="Tahoma"/>
          <w:sz w:val="20"/>
          <w:szCs w:val="20"/>
        </w:rPr>
        <w:t>/</w:t>
      </w:r>
      <w:r w:rsidR="007C6FB5" w:rsidRPr="00F634E6">
        <w:rPr>
          <w:rFonts w:ascii="Tahoma" w:hAnsi="Tahoma" w:cs="Tahoma"/>
          <w:sz w:val="20"/>
          <w:szCs w:val="20"/>
        </w:rPr>
        <w:t>2012</w:t>
      </w:r>
      <w:r w:rsidRPr="00F634E6">
        <w:rPr>
          <w:rFonts w:ascii="Tahoma" w:hAnsi="Tahoma" w:cs="Tahoma"/>
          <w:sz w:val="20"/>
          <w:szCs w:val="20"/>
        </w:rPr>
        <w:t xml:space="preserve"> Sb., </w:t>
      </w:r>
      <w:r w:rsidR="007C6FB5" w:rsidRPr="00F634E6">
        <w:rPr>
          <w:rFonts w:ascii="Tahoma" w:hAnsi="Tahoma" w:cs="Tahoma"/>
          <w:sz w:val="20"/>
          <w:szCs w:val="20"/>
        </w:rPr>
        <w:t>občanský</w:t>
      </w:r>
      <w:r w:rsidR="00855E3F">
        <w:rPr>
          <w:rFonts w:ascii="Tahoma" w:hAnsi="Tahoma" w:cs="Tahoma"/>
          <w:sz w:val="20"/>
          <w:szCs w:val="20"/>
        </w:rPr>
        <w:t xml:space="preserve"> zákoník (dále jen „zákon“)</w:t>
      </w:r>
      <w:r w:rsidR="00993F98">
        <w:rPr>
          <w:rFonts w:ascii="Tahoma" w:hAnsi="Tahoma" w:cs="Tahoma"/>
          <w:sz w:val="20"/>
          <w:szCs w:val="20"/>
        </w:rPr>
        <w:t>.</w:t>
      </w:r>
    </w:p>
    <w:p w:rsidR="003D0209" w:rsidRPr="0057075A" w:rsidRDefault="003D0209" w:rsidP="003D0209">
      <w:pPr>
        <w:numPr>
          <w:ilvl w:val="0"/>
          <w:numId w:val="10"/>
        </w:numPr>
        <w:tabs>
          <w:tab w:val="clear" w:pos="720"/>
          <w:tab w:val="num" w:pos="360"/>
        </w:tabs>
        <w:spacing w:before="120" w:after="0" w:line="240" w:lineRule="auto"/>
        <w:ind w:left="360"/>
        <w:jc w:val="both"/>
        <w:rPr>
          <w:rFonts w:ascii="Tahoma" w:hAnsi="Tahoma" w:cs="Tahoma"/>
          <w:sz w:val="20"/>
          <w:szCs w:val="20"/>
        </w:rPr>
      </w:pPr>
      <w:r w:rsidRPr="00F634E6">
        <w:rPr>
          <w:rFonts w:ascii="Tahoma" w:hAnsi="Tahoma" w:cs="Tahoma"/>
          <w:color w:val="000000"/>
          <w:sz w:val="20"/>
          <w:szCs w:val="20"/>
        </w:rPr>
        <w:t>Veškeré spory mezi smluvními stranami vzniklé z této smlouvy budou řešeny</w:t>
      </w:r>
      <w:r w:rsidR="00637072">
        <w:rPr>
          <w:rFonts w:ascii="Tahoma" w:hAnsi="Tahoma" w:cs="Tahoma"/>
          <w:color w:val="000000"/>
          <w:sz w:val="20"/>
          <w:szCs w:val="20"/>
        </w:rPr>
        <w:t>,</w:t>
      </w:r>
      <w:r w:rsidRPr="00F634E6">
        <w:rPr>
          <w:rFonts w:ascii="Tahoma" w:hAnsi="Tahoma" w:cs="Tahoma"/>
          <w:color w:val="000000"/>
          <w:sz w:val="20"/>
          <w:szCs w:val="20"/>
        </w:rPr>
        <w:t xml:space="preserve"> pokud možno</w:t>
      </w:r>
      <w:r w:rsidR="00637072">
        <w:rPr>
          <w:rFonts w:ascii="Tahoma" w:hAnsi="Tahoma" w:cs="Tahoma"/>
          <w:color w:val="000000"/>
          <w:sz w:val="20"/>
          <w:szCs w:val="20"/>
        </w:rPr>
        <w:t>,</w:t>
      </w:r>
      <w:r w:rsidRPr="00F634E6">
        <w:rPr>
          <w:rFonts w:ascii="Tahoma" w:hAnsi="Tahoma" w:cs="Tahoma"/>
          <w:color w:val="000000"/>
          <w:sz w:val="20"/>
          <w:szCs w:val="20"/>
        </w:rPr>
        <w:t xml:space="preserve"> nejprve smírně. Nebude-li smírného řešení dosaženo, budou spory řešeny u věcně a místně příslušných soudů v souladu s účinnými právními předpisy České republiky.</w:t>
      </w:r>
    </w:p>
    <w:p w:rsidR="0057075A" w:rsidRPr="0057075A" w:rsidRDefault="0057075A" w:rsidP="003D0209">
      <w:pPr>
        <w:numPr>
          <w:ilvl w:val="0"/>
          <w:numId w:val="10"/>
        </w:numPr>
        <w:tabs>
          <w:tab w:val="clear" w:pos="720"/>
          <w:tab w:val="num" w:pos="360"/>
        </w:tabs>
        <w:spacing w:before="120" w:after="0" w:line="240" w:lineRule="auto"/>
        <w:ind w:left="360"/>
        <w:jc w:val="both"/>
        <w:rPr>
          <w:rFonts w:ascii="Tahoma" w:hAnsi="Tahoma" w:cs="Tahoma"/>
          <w:sz w:val="20"/>
          <w:szCs w:val="20"/>
        </w:rPr>
      </w:pPr>
      <w:r>
        <w:rPr>
          <w:rFonts w:ascii="Tahoma" w:hAnsi="Tahoma" w:cs="Tahoma"/>
          <w:color w:val="000000"/>
          <w:sz w:val="20"/>
          <w:szCs w:val="20"/>
        </w:rPr>
        <w:t xml:space="preserve">Zhotovitel bere na vědomí povinnost objednatele vyplývající ze zákona č. 106/1999 Sb., o svobodném přístupu k informacím, ve znění pozdějších předpisů a souhlasí se zveřejněním obsahu této smlouvy odpovídajícím způsobem. Podpisem této smlouvy dále bere zhotovitel na vědomí, že smlouva bude objednatelem zveřejněna na Portálu veřejné správy v Registru smluv podle zákona č. 340/2015 Sb., o zvláštních podmínkách účinnosti </w:t>
      </w:r>
      <w:r w:rsidR="00957179">
        <w:rPr>
          <w:rFonts w:ascii="Tahoma" w:hAnsi="Tahoma" w:cs="Tahoma"/>
          <w:color w:val="000000"/>
          <w:sz w:val="20"/>
          <w:szCs w:val="20"/>
        </w:rPr>
        <w:t>ně</w:t>
      </w:r>
      <w:r>
        <w:rPr>
          <w:rFonts w:ascii="Tahoma" w:hAnsi="Tahoma" w:cs="Tahoma"/>
          <w:color w:val="000000"/>
          <w:sz w:val="20"/>
          <w:szCs w:val="20"/>
        </w:rPr>
        <w:t>kterých smluv, uveřejňování těchto smluv a o registru smluv (zákon o registru smluv)</w:t>
      </w:r>
      <w:r w:rsidR="00173759">
        <w:rPr>
          <w:rFonts w:ascii="Tahoma" w:hAnsi="Tahoma" w:cs="Tahoma"/>
          <w:color w:val="000000"/>
          <w:sz w:val="20"/>
          <w:szCs w:val="20"/>
        </w:rPr>
        <w:t>.</w:t>
      </w:r>
    </w:p>
    <w:p w:rsidR="0057075A" w:rsidRPr="00250BB7" w:rsidRDefault="0057075A" w:rsidP="003D0209">
      <w:pPr>
        <w:numPr>
          <w:ilvl w:val="0"/>
          <w:numId w:val="10"/>
        </w:numPr>
        <w:tabs>
          <w:tab w:val="clear" w:pos="720"/>
          <w:tab w:val="num" w:pos="360"/>
        </w:tabs>
        <w:spacing w:before="120" w:after="0" w:line="240" w:lineRule="auto"/>
        <w:ind w:left="360"/>
        <w:jc w:val="both"/>
        <w:rPr>
          <w:rFonts w:ascii="Tahoma" w:hAnsi="Tahoma" w:cs="Tahoma"/>
          <w:sz w:val="20"/>
          <w:szCs w:val="20"/>
        </w:rPr>
      </w:pPr>
      <w:r>
        <w:rPr>
          <w:rFonts w:ascii="Tahoma" w:hAnsi="Tahoma" w:cs="Tahoma"/>
          <w:color w:val="000000"/>
          <w:sz w:val="20"/>
          <w:szCs w:val="20"/>
        </w:rPr>
        <w:lastRenderedPageBreak/>
        <w:t>Zhotovitel bere na vědomí, že je na základě zákona č. 320/2001 Sb., o finanční kontrole ve veřejné správě a o změně některých zákonů (zákon o finanční kontrole), ve znění pozdějších předpisů, osobou povinnou spolupůsobit při výkonu finanční kontroly.</w:t>
      </w:r>
    </w:p>
    <w:p w:rsidR="00884A70" w:rsidRPr="005F3E13" w:rsidRDefault="00884A70" w:rsidP="00173759">
      <w:pPr>
        <w:spacing w:before="120" w:after="0" w:line="240" w:lineRule="auto"/>
        <w:ind w:left="284" w:right="-96" w:hanging="284"/>
        <w:jc w:val="both"/>
        <w:rPr>
          <w:rFonts w:ascii="Tahoma" w:hAnsi="Tahoma" w:cs="Tahoma"/>
          <w:sz w:val="20"/>
          <w:szCs w:val="20"/>
        </w:rPr>
      </w:pPr>
      <w:r>
        <w:rPr>
          <w:rFonts w:ascii="Tahoma" w:hAnsi="Tahoma" w:cs="Tahoma"/>
          <w:color w:val="000000"/>
          <w:sz w:val="20"/>
          <w:szCs w:val="20"/>
        </w:rPr>
        <w:t xml:space="preserve">5.  </w:t>
      </w:r>
      <w:r w:rsidR="00250BB7">
        <w:rPr>
          <w:rFonts w:ascii="Tahoma" w:hAnsi="Tahoma" w:cs="Tahoma"/>
          <w:color w:val="000000"/>
          <w:sz w:val="20"/>
          <w:szCs w:val="20"/>
        </w:rPr>
        <w:t>Zhotovitel bere na vědomí, že je povinen uchovávat odpovídajícím způsobem v souladu se zákonem č. 499/2004 Sb., o archivnictví a spisové službě a o změně některých zákonů, ve znění pozdějších předpisů, a v souladu se zákonem č. 563/1991 Sb., o účetnictví, ve znění pozdějších předpisů, po dobu nejméně deseti let veškeré originály účetních dokladů, smlouvu včetně jejích dodatků a další originály dokumentů, vztahující se k předmětnému projektu, přičemž tato lhůta začíná běžet 1. ledna následujícího kalendářního roku poté, kdy byla zhotoviteli vyplacena závěrečná platba.</w:t>
      </w:r>
      <w:r w:rsidRPr="00884A70">
        <w:rPr>
          <w:rFonts w:ascii="Tahoma" w:hAnsi="Tahoma" w:cs="Tahoma"/>
          <w:sz w:val="20"/>
          <w:szCs w:val="20"/>
        </w:rPr>
        <w:t xml:space="preserve"> </w:t>
      </w:r>
      <w:r w:rsidRPr="005F3E13">
        <w:rPr>
          <w:rFonts w:ascii="Tahoma" w:hAnsi="Tahoma" w:cs="Tahoma"/>
          <w:sz w:val="20"/>
          <w:szCs w:val="20"/>
        </w:rPr>
        <w:t>Postoupení práv a povinností z</w:t>
      </w:r>
      <w:r>
        <w:rPr>
          <w:rFonts w:ascii="Tahoma" w:hAnsi="Tahoma" w:cs="Tahoma"/>
          <w:sz w:val="20"/>
          <w:szCs w:val="20"/>
        </w:rPr>
        <w:t>e</w:t>
      </w:r>
      <w:r w:rsidRPr="005F3E13">
        <w:rPr>
          <w:rFonts w:ascii="Tahoma" w:hAnsi="Tahoma" w:cs="Tahoma"/>
          <w:sz w:val="20"/>
          <w:szCs w:val="20"/>
        </w:rPr>
        <w:t xml:space="preserve"> Smlouvy včetně případného postoupení pohledávek z</w:t>
      </w:r>
      <w:r>
        <w:rPr>
          <w:rFonts w:ascii="Tahoma" w:hAnsi="Tahoma" w:cs="Tahoma"/>
          <w:sz w:val="20"/>
          <w:szCs w:val="20"/>
        </w:rPr>
        <w:t>e</w:t>
      </w:r>
      <w:r w:rsidRPr="005F3E13">
        <w:rPr>
          <w:rFonts w:ascii="Tahoma" w:hAnsi="Tahoma" w:cs="Tahoma"/>
          <w:sz w:val="20"/>
          <w:szCs w:val="20"/>
        </w:rPr>
        <w:t xml:space="preserve"> Smlouvy, případně postoupení </w:t>
      </w:r>
      <w:r>
        <w:rPr>
          <w:rFonts w:ascii="Tahoma" w:hAnsi="Tahoma" w:cs="Tahoma"/>
          <w:sz w:val="20"/>
          <w:szCs w:val="20"/>
        </w:rPr>
        <w:t>s</w:t>
      </w:r>
      <w:r w:rsidRPr="005F3E13">
        <w:rPr>
          <w:rFonts w:ascii="Tahoma" w:hAnsi="Tahoma" w:cs="Tahoma"/>
          <w:sz w:val="20"/>
          <w:szCs w:val="20"/>
        </w:rPr>
        <w:t xml:space="preserve">mlouvy jako celku a/nebo její části může </w:t>
      </w:r>
      <w:r>
        <w:rPr>
          <w:rFonts w:ascii="Tahoma" w:hAnsi="Tahoma" w:cs="Tahoma"/>
          <w:sz w:val="20"/>
          <w:szCs w:val="20"/>
        </w:rPr>
        <w:t>z</w:t>
      </w:r>
      <w:r w:rsidRPr="005F3E13">
        <w:rPr>
          <w:rFonts w:ascii="Tahoma" w:hAnsi="Tahoma" w:cs="Tahoma"/>
          <w:sz w:val="20"/>
          <w:szCs w:val="20"/>
        </w:rPr>
        <w:t>hotovitel platně uskutečnit pouze na základě předchozíh</w:t>
      </w:r>
      <w:r>
        <w:rPr>
          <w:rFonts w:ascii="Tahoma" w:hAnsi="Tahoma" w:cs="Tahoma"/>
          <w:sz w:val="20"/>
          <w:szCs w:val="20"/>
        </w:rPr>
        <w:t>o písemného souhlasu objednatele</w:t>
      </w:r>
      <w:r w:rsidRPr="005F3E13">
        <w:rPr>
          <w:rFonts w:ascii="Tahoma" w:hAnsi="Tahoma" w:cs="Tahoma"/>
          <w:sz w:val="20"/>
          <w:szCs w:val="20"/>
        </w:rPr>
        <w:t xml:space="preserve"> provedeného dle příslušných ustanovení </w:t>
      </w:r>
      <w:r>
        <w:rPr>
          <w:rFonts w:ascii="Tahoma" w:hAnsi="Tahoma" w:cs="Tahoma"/>
          <w:sz w:val="20"/>
          <w:szCs w:val="20"/>
        </w:rPr>
        <w:t>s</w:t>
      </w:r>
      <w:r w:rsidRPr="005F3E13">
        <w:rPr>
          <w:rFonts w:ascii="Tahoma" w:hAnsi="Tahoma" w:cs="Tahoma"/>
          <w:sz w:val="20"/>
          <w:szCs w:val="20"/>
        </w:rPr>
        <w:t xml:space="preserve">mlouvy. </w:t>
      </w:r>
    </w:p>
    <w:p w:rsidR="00884A70" w:rsidRPr="005F3E13" w:rsidRDefault="00173759" w:rsidP="00173759">
      <w:pPr>
        <w:spacing w:before="120" w:after="0" w:line="240" w:lineRule="auto"/>
        <w:ind w:left="284" w:hanging="284"/>
        <w:jc w:val="both"/>
        <w:rPr>
          <w:rFonts w:ascii="Tahoma" w:hAnsi="Tahoma" w:cs="Tahoma"/>
          <w:sz w:val="20"/>
          <w:szCs w:val="20"/>
        </w:rPr>
      </w:pPr>
      <w:r>
        <w:rPr>
          <w:rFonts w:ascii="Tahoma" w:hAnsi="Tahoma" w:cs="Tahoma"/>
          <w:sz w:val="20"/>
          <w:szCs w:val="20"/>
        </w:rPr>
        <w:t xml:space="preserve">6. </w:t>
      </w:r>
      <w:r w:rsidR="00884A70" w:rsidRPr="005F3E13">
        <w:rPr>
          <w:rFonts w:ascii="Tahoma" w:hAnsi="Tahoma" w:cs="Tahoma"/>
          <w:sz w:val="20"/>
          <w:szCs w:val="20"/>
        </w:rPr>
        <w:t>Ustanovení</w:t>
      </w:r>
      <w:r w:rsidR="00884A70" w:rsidRPr="005F3E13">
        <w:rPr>
          <w:rFonts w:ascii="Tahoma" w:hAnsi="Tahoma" w:cs="Tahoma"/>
          <w:bCs/>
          <w:sz w:val="20"/>
          <w:szCs w:val="20"/>
        </w:rPr>
        <w:t xml:space="preserve"> </w:t>
      </w:r>
      <w:r w:rsidR="00884A70">
        <w:rPr>
          <w:rFonts w:ascii="Tahoma" w:hAnsi="Tahoma" w:cs="Tahoma"/>
          <w:bCs/>
          <w:sz w:val="20"/>
          <w:szCs w:val="20"/>
        </w:rPr>
        <w:t>o</w:t>
      </w:r>
      <w:r w:rsidR="00884A70" w:rsidRPr="005F3E13">
        <w:rPr>
          <w:rFonts w:ascii="Tahoma" w:hAnsi="Tahoma" w:cs="Tahoma"/>
          <w:bCs/>
          <w:sz w:val="20"/>
          <w:szCs w:val="20"/>
        </w:rPr>
        <w:t xml:space="preserve">dstavce 1) </w:t>
      </w:r>
      <w:r w:rsidR="00884A70" w:rsidRPr="005F3E13">
        <w:rPr>
          <w:rFonts w:ascii="Tahoma" w:hAnsi="Tahoma" w:cs="Tahoma"/>
          <w:sz w:val="20"/>
          <w:szCs w:val="20"/>
        </w:rPr>
        <w:t xml:space="preserve">§ 1765 </w:t>
      </w:r>
      <w:r w:rsidR="00993F98">
        <w:rPr>
          <w:rFonts w:ascii="Tahoma" w:hAnsi="Tahoma" w:cs="Tahoma"/>
          <w:sz w:val="20"/>
          <w:szCs w:val="20"/>
        </w:rPr>
        <w:t>zákona</w:t>
      </w:r>
      <w:r w:rsidR="00884A70" w:rsidRPr="005F3E13">
        <w:rPr>
          <w:rFonts w:ascii="Tahoma" w:hAnsi="Tahoma" w:cs="Tahoma"/>
          <w:sz w:val="20"/>
          <w:szCs w:val="20"/>
        </w:rPr>
        <w:t xml:space="preserve"> se neuplatní; každá ze </w:t>
      </w:r>
      <w:r w:rsidR="00884A70">
        <w:rPr>
          <w:rFonts w:ascii="Tahoma" w:hAnsi="Tahoma" w:cs="Tahoma"/>
          <w:sz w:val="20"/>
          <w:szCs w:val="20"/>
        </w:rPr>
        <w:t>s</w:t>
      </w:r>
      <w:r w:rsidR="00884A70" w:rsidRPr="005F3E13">
        <w:rPr>
          <w:rFonts w:ascii="Tahoma" w:hAnsi="Tahoma" w:cs="Tahoma"/>
          <w:sz w:val="20"/>
          <w:szCs w:val="20"/>
        </w:rPr>
        <w:t>tran na sebe ve smyslu ustanovení</w:t>
      </w:r>
      <w:r w:rsidR="00884A70" w:rsidRPr="005F3E13">
        <w:rPr>
          <w:rFonts w:ascii="Tahoma" w:hAnsi="Tahoma" w:cs="Tahoma"/>
          <w:bCs/>
          <w:sz w:val="20"/>
          <w:szCs w:val="20"/>
        </w:rPr>
        <w:t xml:space="preserve"> </w:t>
      </w:r>
      <w:r w:rsidR="00884A70">
        <w:rPr>
          <w:rFonts w:ascii="Tahoma" w:hAnsi="Tahoma" w:cs="Tahoma"/>
          <w:bCs/>
          <w:sz w:val="20"/>
          <w:szCs w:val="20"/>
        </w:rPr>
        <w:t>o</w:t>
      </w:r>
      <w:r w:rsidR="00884A70" w:rsidRPr="005F3E13">
        <w:rPr>
          <w:rFonts w:ascii="Tahoma" w:hAnsi="Tahoma" w:cs="Tahoma"/>
          <w:bCs/>
          <w:sz w:val="20"/>
          <w:szCs w:val="20"/>
        </w:rPr>
        <w:t xml:space="preserve">dstavce 2) </w:t>
      </w:r>
      <w:r w:rsidR="00884A70" w:rsidRPr="005F3E13">
        <w:rPr>
          <w:rFonts w:ascii="Tahoma" w:hAnsi="Tahoma" w:cs="Tahoma"/>
          <w:sz w:val="20"/>
          <w:szCs w:val="20"/>
        </w:rPr>
        <w:t xml:space="preserve">§ 1765 </w:t>
      </w:r>
      <w:r w:rsidR="00884A70">
        <w:rPr>
          <w:rFonts w:ascii="Tahoma" w:hAnsi="Tahoma" w:cs="Tahoma"/>
          <w:sz w:val="20"/>
          <w:szCs w:val="20"/>
        </w:rPr>
        <w:t>z</w:t>
      </w:r>
      <w:r w:rsidR="00884A70" w:rsidRPr="005F3E13">
        <w:rPr>
          <w:rFonts w:ascii="Tahoma" w:hAnsi="Tahoma" w:cs="Tahoma"/>
          <w:sz w:val="20"/>
          <w:szCs w:val="20"/>
        </w:rPr>
        <w:t>ákona převzala nebezpečí změny okolností.</w:t>
      </w:r>
    </w:p>
    <w:p w:rsidR="00884A70" w:rsidRPr="001D15B4" w:rsidRDefault="00173759" w:rsidP="00173759">
      <w:pPr>
        <w:spacing w:before="120" w:after="0" w:line="240" w:lineRule="auto"/>
        <w:ind w:left="284" w:right="-99" w:hanging="284"/>
        <w:jc w:val="both"/>
        <w:rPr>
          <w:rFonts w:ascii="Tahoma" w:hAnsi="Tahoma" w:cs="Tahoma"/>
          <w:sz w:val="20"/>
          <w:szCs w:val="20"/>
        </w:rPr>
      </w:pPr>
      <w:r>
        <w:rPr>
          <w:rFonts w:ascii="Tahoma" w:hAnsi="Tahoma" w:cs="Tahoma"/>
          <w:sz w:val="20"/>
          <w:szCs w:val="20"/>
        </w:rPr>
        <w:t xml:space="preserve">7. </w:t>
      </w:r>
      <w:r w:rsidR="00884A70" w:rsidRPr="005F3E13">
        <w:rPr>
          <w:rFonts w:ascii="Tahoma" w:hAnsi="Tahoma" w:cs="Tahoma"/>
          <w:sz w:val="20"/>
          <w:szCs w:val="20"/>
        </w:rPr>
        <w:t xml:space="preserve">Každá ze Stran prohlašuje, že plnění žádné ze Stran není v hrubém nepoměru k tomu, co poskytla druhá </w:t>
      </w:r>
      <w:r w:rsidR="00884A70">
        <w:rPr>
          <w:rFonts w:ascii="Tahoma" w:hAnsi="Tahoma" w:cs="Tahoma"/>
          <w:sz w:val="20"/>
          <w:szCs w:val="20"/>
        </w:rPr>
        <w:t>s</w:t>
      </w:r>
      <w:r w:rsidR="00884A70" w:rsidRPr="005F3E13">
        <w:rPr>
          <w:rFonts w:ascii="Tahoma" w:hAnsi="Tahoma" w:cs="Tahoma"/>
          <w:sz w:val="20"/>
          <w:szCs w:val="20"/>
        </w:rPr>
        <w:t xml:space="preserve">trana a neexistují okolnosti ve smyslu ustanovení § 1793 </w:t>
      </w:r>
      <w:r w:rsidR="00884A70" w:rsidRPr="00993F98">
        <w:rPr>
          <w:rFonts w:ascii="Tahoma" w:hAnsi="Tahoma" w:cs="Tahoma"/>
          <w:sz w:val="20"/>
          <w:szCs w:val="20"/>
        </w:rPr>
        <w:t>zákona</w:t>
      </w:r>
      <w:r w:rsidR="00884A70" w:rsidRPr="005F3E13">
        <w:rPr>
          <w:rFonts w:ascii="Tahoma" w:hAnsi="Tahoma" w:cs="Tahoma"/>
          <w:sz w:val="20"/>
          <w:szCs w:val="20"/>
        </w:rPr>
        <w:t>.</w:t>
      </w:r>
    </w:p>
    <w:p w:rsidR="00884A70" w:rsidRPr="001D15B4" w:rsidRDefault="00173759" w:rsidP="00173759">
      <w:pPr>
        <w:pStyle w:val="Zkladntext"/>
        <w:suppressAutoHyphens w:val="0"/>
        <w:spacing w:before="120"/>
        <w:ind w:left="284" w:hanging="284"/>
        <w:jc w:val="both"/>
        <w:rPr>
          <w:rFonts w:ascii="Tahoma" w:hAnsi="Tahoma" w:cs="Tahoma"/>
          <w:szCs w:val="20"/>
        </w:rPr>
      </w:pPr>
      <w:r>
        <w:rPr>
          <w:rFonts w:ascii="Tahoma" w:hAnsi="Tahoma" w:cs="Tahoma"/>
          <w:szCs w:val="20"/>
        </w:rPr>
        <w:t xml:space="preserve">8. </w:t>
      </w:r>
      <w:r w:rsidR="00884A70" w:rsidRPr="005F3E13">
        <w:rPr>
          <w:rFonts w:ascii="Tahoma" w:hAnsi="Tahoma" w:cs="Tahoma"/>
          <w:szCs w:val="20"/>
        </w:rPr>
        <w:t xml:space="preserve">Pro účely této </w:t>
      </w:r>
      <w:r w:rsidR="00884A70" w:rsidRPr="005F3E13">
        <w:rPr>
          <w:rFonts w:ascii="Tahoma" w:hAnsi="Tahoma" w:cs="Tahoma"/>
          <w:bCs/>
          <w:szCs w:val="20"/>
        </w:rPr>
        <w:t>Smlouvy</w:t>
      </w:r>
      <w:r w:rsidR="00884A70" w:rsidRPr="005F3E13">
        <w:rPr>
          <w:rFonts w:ascii="Tahoma" w:hAnsi="Tahoma" w:cs="Tahoma"/>
          <w:szCs w:val="20"/>
        </w:rPr>
        <w:t xml:space="preserve"> v oblasti doručování platí fikce doručení, kdy písemnost se považuje v případě pochybností za řádně doručenou v případě, že je odeslána doporučenou zásilkou prostřednictvím příslušného provozovatele poštovních služeb na adresu sídla druhé </w:t>
      </w:r>
      <w:r w:rsidR="00884A70">
        <w:rPr>
          <w:rFonts w:ascii="Tahoma" w:hAnsi="Tahoma" w:cs="Tahoma"/>
          <w:szCs w:val="20"/>
        </w:rPr>
        <w:t>s</w:t>
      </w:r>
      <w:r w:rsidR="00884A70" w:rsidRPr="005F3E13">
        <w:rPr>
          <w:rFonts w:ascii="Tahoma" w:hAnsi="Tahoma" w:cs="Tahoma"/>
          <w:bCs/>
          <w:szCs w:val="20"/>
        </w:rPr>
        <w:t>trany</w:t>
      </w:r>
      <w:r w:rsidR="00884A70" w:rsidRPr="005F3E13">
        <w:rPr>
          <w:rFonts w:ascii="Tahoma" w:hAnsi="Tahoma" w:cs="Tahoma"/>
          <w:szCs w:val="20"/>
        </w:rPr>
        <w:t xml:space="preserve">, aktuálně uvedenou ve veřejném (obchodním, živnostenském) rejstříku s tím, že za den doručení je považován třetí pracovní den následující po dni, kdy byla takto tato písemnost doporučeně odeslána druhé </w:t>
      </w:r>
      <w:r w:rsidR="00884A70">
        <w:rPr>
          <w:rFonts w:ascii="Tahoma" w:hAnsi="Tahoma" w:cs="Tahoma"/>
          <w:szCs w:val="20"/>
        </w:rPr>
        <w:t>s</w:t>
      </w:r>
      <w:r w:rsidR="00884A70" w:rsidRPr="005F3E13">
        <w:rPr>
          <w:rFonts w:ascii="Tahoma" w:hAnsi="Tahoma" w:cs="Tahoma"/>
          <w:bCs/>
          <w:szCs w:val="20"/>
        </w:rPr>
        <w:t>traně</w:t>
      </w:r>
      <w:r w:rsidR="00884A70" w:rsidRPr="005F3E13">
        <w:rPr>
          <w:rFonts w:ascii="Tahoma" w:hAnsi="Tahoma" w:cs="Tahoma"/>
          <w:szCs w:val="20"/>
        </w:rPr>
        <w:t>.</w:t>
      </w:r>
    </w:p>
    <w:p w:rsidR="00884A70" w:rsidRDefault="00173759" w:rsidP="00173759">
      <w:pPr>
        <w:pStyle w:val="Zkladntext"/>
        <w:suppressAutoHyphens w:val="0"/>
        <w:spacing w:before="120"/>
        <w:ind w:left="284" w:hanging="284"/>
        <w:jc w:val="both"/>
        <w:rPr>
          <w:rFonts w:ascii="Tahoma" w:hAnsi="Tahoma" w:cs="Tahoma"/>
          <w:bCs/>
          <w:szCs w:val="20"/>
        </w:rPr>
      </w:pPr>
      <w:r>
        <w:rPr>
          <w:rFonts w:ascii="Tahoma" w:hAnsi="Tahoma" w:cs="Tahoma"/>
          <w:szCs w:val="20"/>
        </w:rPr>
        <w:t xml:space="preserve">9.  </w:t>
      </w:r>
      <w:r w:rsidR="00884A70" w:rsidRPr="005F3E13">
        <w:rPr>
          <w:rFonts w:ascii="Tahoma" w:hAnsi="Tahoma" w:cs="Tahoma"/>
          <w:szCs w:val="20"/>
        </w:rPr>
        <w:t xml:space="preserve">Pokud by se některé ustanovení </w:t>
      </w:r>
      <w:r w:rsidR="00884A70">
        <w:rPr>
          <w:rFonts w:ascii="Tahoma" w:hAnsi="Tahoma" w:cs="Tahoma"/>
          <w:szCs w:val="20"/>
        </w:rPr>
        <w:t>s</w:t>
      </w:r>
      <w:r w:rsidR="00884A70" w:rsidRPr="005F3E13">
        <w:rPr>
          <w:rFonts w:ascii="Tahoma" w:hAnsi="Tahoma" w:cs="Tahoma"/>
          <w:szCs w:val="20"/>
        </w:rPr>
        <w:t>mlouvy</w:t>
      </w:r>
      <w:r w:rsidR="00884A70" w:rsidRPr="005F3E13">
        <w:rPr>
          <w:rFonts w:ascii="Tahoma" w:hAnsi="Tahoma" w:cs="Tahoma"/>
          <w:bCs/>
          <w:szCs w:val="20"/>
        </w:rPr>
        <w:t xml:space="preserve"> nebo jeho část </w:t>
      </w:r>
      <w:r w:rsidR="00884A70" w:rsidRPr="005F3E13">
        <w:rPr>
          <w:rFonts w:ascii="Tahoma" w:hAnsi="Tahoma" w:cs="Tahoma"/>
          <w:szCs w:val="20"/>
        </w:rPr>
        <w:t>ukázalo nicotným, zdánlivým, neplatným, neúčinným</w:t>
      </w:r>
      <w:r w:rsidR="00884A70" w:rsidRPr="005F3E13">
        <w:rPr>
          <w:rFonts w:ascii="Tahoma" w:hAnsi="Tahoma" w:cs="Tahoma"/>
          <w:bCs/>
          <w:szCs w:val="20"/>
        </w:rPr>
        <w:t xml:space="preserve"> a/nebo nevynutitelným rozhodnutím soudu a/nebo jiného příslušného orgánu</w:t>
      </w:r>
      <w:r w:rsidR="00884A70" w:rsidRPr="005F3E13">
        <w:rPr>
          <w:rFonts w:ascii="Tahoma" w:hAnsi="Tahoma" w:cs="Tahoma"/>
          <w:szCs w:val="20"/>
        </w:rPr>
        <w:t xml:space="preserve"> z jakýchkoliv důvodů, </w:t>
      </w:r>
      <w:r w:rsidR="00884A70" w:rsidRPr="005F3E13">
        <w:rPr>
          <w:rFonts w:ascii="Tahoma" w:hAnsi="Tahoma" w:cs="Tahoma"/>
          <w:bCs/>
          <w:szCs w:val="20"/>
        </w:rPr>
        <w:t xml:space="preserve">nebude mít tato skutečnost vliv na platnost, účinnost a/nebo vynutitelnost ostatních ustanovení </w:t>
      </w:r>
      <w:r w:rsidR="00884A70">
        <w:rPr>
          <w:rFonts w:ascii="Tahoma" w:hAnsi="Tahoma" w:cs="Tahoma"/>
          <w:bCs/>
          <w:szCs w:val="20"/>
        </w:rPr>
        <w:t>s</w:t>
      </w:r>
      <w:r w:rsidR="00884A70" w:rsidRPr="005F3E13">
        <w:rPr>
          <w:rFonts w:ascii="Tahoma" w:hAnsi="Tahoma" w:cs="Tahoma"/>
          <w:szCs w:val="20"/>
        </w:rPr>
        <w:t>mlouv</w:t>
      </w:r>
      <w:r w:rsidR="00884A70" w:rsidRPr="005F3E13">
        <w:rPr>
          <w:rFonts w:ascii="Tahoma" w:hAnsi="Tahoma" w:cs="Tahoma"/>
          <w:bCs/>
          <w:szCs w:val="20"/>
        </w:rPr>
        <w:t xml:space="preserve">y nebo jejích částí, pokud nevyplývá přímo z obsahu </w:t>
      </w:r>
      <w:r w:rsidR="00884A70">
        <w:rPr>
          <w:rFonts w:ascii="Tahoma" w:hAnsi="Tahoma" w:cs="Tahoma"/>
          <w:bCs/>
          <w:szCs w:val="20"/>
        </w:rPr>
        <w:t>s</w:t>
      </w:r>
      <w:r w:rsidR="00884A70" w:rsidRPr="005F3E13">
        <w:rPr>
          <w:rFonts w:ascii="Tahoma" w:hAnsi="Tahoma" w:cs="Tahoma"/>
          <w:szCs w:val="20"/>
        </w:rPr>
        <w:t>mlouv</w:t>
      </w:r>
      <w:r w:rsidR="00884A70" w:rsidRPr="005F3E13">
        <w:rPr>
          <w:rFonts w:ascii="Tahoma" w:hAnsi="Tahoma" w:cs="Tahoma"/>
          <w:bCs/>
          <w:szCs w:val="20"/>
        </w:rPr>
        <w:t xml:space="preserve">y, že toto ustanovení nebo jeho část nelze oddělit od dalšího obsahu. </w:t>
      </w:r>
      <w:r w:rsidR="00884A70" w:rsidRPr="005F3E13">
        <w:rPr>
          <w:rFonts w:ascii="Tahoma" w:hAnsi="Tahoma" w:cs="Tahoma"/>
          <w:szCs w:val="20"/>
        </w:rPr>
        <w:t>Stran</w:t>
      </w:r>
      <w:r w:rsidR="00884A70" w:rsidRPr="005F3E13">
        <w:rPr>
          <w:rFonts w:ascii="Tahoma" w:hAnsi="Tahoma" w:cs="Tahoma"/>
          <w:bCs/>
          <w:szCs w:val="20"/>
        </w:rPr>
        <w:t xml:space="preserve">y se zavazují, bude-li třeba, </w:t>
      </w:r>
      <w:r w:rsidR="00884A70" w:rsidRPr="005F3E13">
        <w:rPr>
          <w:rFonts w:ascii="Tahoma" w:hAnsi="Tahoma" w:cs="Tahoma"/>
          <w:szCs w:val="20"/>
        </w:rPr>
        <w:t>nicotné, zdánlivé,</w:t>
      </w:r>
      <w:r w:rsidR="00884A70" w:rsidRPr="005F3E13">
        <w:rPr>
          <w:rFonts w:ascii="Tahoma" w:hAnsi="Tahoma" w:cs="Tahoma"/>
          <w:bCs/>
          <w:szCs w:val="20"/>
        </w:rPr>
        <w:t xml:space="preserve"> neplatné, neúčinné a/nebo nevynutitelné ustanovení nahradit ustanovením, svým</w:t>
      </w:r>
      <w:r w:rsidR="00884A70" w:rsidRPr="005F3E13">
        <w:rPr>
          <w:rFonts w:ascii="Tahoma" w:hAnsi="Tahoma" w:cs="Tahoma"/>
          <w:szCs w:val="20"/>
        </w:rPr>
        <w:t xml:space="preserve"> </w:t>
      </w:r>
      <w:r w:rsidR="00884A70" w:rsidRPr="005F3E13">
        <w:rPr>
          <w:rFonts w:ascii="Tahoma" w:hAnsi="Tahoma" w:cs="Tahoma"/>
          <w:bCs/>
          <w:szCs w:val="20"/>
        </w:rPr>
        <w:t xml:space="preserve">účelem a duchem co nejbližším ustanovení </w:t>
      </w:r>
      <w:r w:rsidR="00884A70">
        <w:rPr>
          <w:rFonts w:ascii="Tahoma" w:hAnsi="Tahoma" w:cs="Tahoma"/>
          <w:bCs/>
          <w:szCs w:val="20"/>
        </w:rPr>
        <w:t>s</w:t>
      </w:r>
      <w:r w:rsidR="00884A70" w:rsidRPr="005F3E13">
        <w:rPr>
          <w:rFonts w:ascii="Tahoma" w:hAnsi="Tahoma" w:cs="Tahoma"/>
          <w:bCs/>
          <w:szCs w:val="20"/>
        </w:rPr>
        <w:t>mlouvy, jež má být nahrazeno.</w:t>
      </w:r>
    </w:p>
    <w:p w:rsidR="00173759" w:rsidRPr="00173759" w:rsidRDefault="00173759" w:rsidP="00173759">
      <w:pPr>
        <w:spacing w:before="120" w:after="0" w:line="240" w:lineRule="auto"/>
        <w:ind w:left="284" w:right="-96" w:hanging="426"/>
        <w:jc w:val="both"/>
        <w:rPr>
          <w:rFonts w:ascii="Tahoma" w:hAnsi="Tahoma" w:cs="Tahoma"/>
          <w:sz w:val="20"/>
          <w:szCs w:val="20"/>
        </w:rPr>
      </w:pPr>
      <w:r>
        <w:rPr>
          <w:rFonts w:ascii="Tahoma" w:hAnsi="Tahoma" w:cs="Tahoma"/>
          <w:bCs/>
          <w:sz w:val="20"/>
          <w:szCs w:val="20"/>
        </w:rPr>
        <w:t xml:space="preserve">10. </w:t>
      </w:r>
      <w:r w:rsidRPr="005F3E13">
        <w:rPr>
          <w:rFonts w:ascii="Tahoma" w:hAnsi="Tahoma" w:cs="Tahoma"/>
          <w:bCs/>
          <w:sz w:val="20"/>
          <w:szCs w:val="20"/>
        </w:rPr>
        <w:t xml:space="preserve">Zhotovitel </w:t>
      </w:r>
      <w:r w:rsidRPr="005F3E13">
        <w:rPr>
          <w:rFonts w:ascii="Tahoma" w:hAnsi="Tahoma" w:cs="Tahoma"/>
          <w:sz w:val="20"/>
          <w:szCs w:val="20"/>
        </w:rPr>
        <w:t xml:space="preserve">není oprávněn proti svým jakýmkoliv případným pohledávkám a/nebo jejich částem za </w:t>
      </w:r>
      <w:r>
        <w:rPr>
          <w:rFonts w:ascii="Tahoma" w:hAnsi="Tahoma" w:cs="Tahoma"/>
          <w:sz w:val="20"/>
          <w:szCs w:val="20"/>
        </w:rPr>
        <w:t>o</w:t>
      </w:r>
      <w:r w:rsidRPr="005F3E13">
        <w:rPr>
          <w:rFonts w:ascii="Tahoma" w:hAnsi="Tahoma" w:cs="Tahoma"/>
          <w:bCs/>
          <w:sz w:val="20"/>
          <w:szCs w:val="20"/>
        </w:rPr>
        <w:t>bje</w:t>
      </w:r>
      <w:r>
        <w:rPr>
          <w:rFonts w:ascii="Tahoma" w:hAnsi="Tahoma" w:cs="Tahoma"/>
          <w:bCs/>
          <w:sz w:val="20"/>
          <w:szCs w:val="20"/>
        </w:rPr>
        <w:t>dnatelem</w:t>
      </w:r>
      <w:r w:rsidRPr="005F3E13">
        <w:rPr>
          <w:rFonts w:ascii="Tahoma" w:hAnsi="Tahoma" w:cs="Tahoma"/>
          <w:bCs/>
          <w:sz w:val="20"/>
          <w:szCs w:val="20"/>
        </w:rPr>
        <w:t xml:space="preserve"> </w:t>
      </w:r>
      <w:r w:rsidRPr="005F3E13">
        <w:rPr>
          <w:rFonts w:ascii="Tahoma" w:hAnsi="Tahoma" w:cs="Tahoma"/>
          <w:sz w:val="20"/>
          <w:szCs w:val="20"/>
        </w:rPr>
        <w:t xml:space="preserve">započíst </w:t>
      </w:r>
      <w:r>
        <w:rPr>
          <w:rFonts w:ascii="Tahoma" w:hAnsi="Tahoma" w:cs="Tahoma"/>
          <w:sz w:val="20"/>
          <w:szCs w:val="20"/>
        </w:rPr>
        <w:t>o</w:t>
      </w:r>
      <w:r w:rsidRPr="005F3E13">
        <w:rPr>
          <w:rFonts w:ascii="Tahoma" w:hAnsi="Tahoma" w:cs="Tahoma"/>
          <w:bCs/>
          <w:sz w:val="20"/>
          <w:szCs w:val="20"/>
        </w:rPr>
        <w:t xml:space="preserve">bjednatelovy </w:t>
      </w:r>
      <w:r w:rsidRPr="005F3E13">
        <w:rPr>
          <w:rFonts w:ascii="Tahoma" w:hAnsi="Tahoma" w:cs="Tahoma"/>
          <w:sz w:val="20"/>
          <w:szCs w:val="20"/>
        </w:rPr>
        <w:t xml:space="preserve">pohledávky a/nebo jejich části za </w:t>
      </w:r>
      <w:r>
        <w:rPr>
          <w:rFonts w:ascii="Tahoma" w:hAnsi="Tahoma" w:cs="Tahoma"/>
          <w:sz w:val="20"/>
          <w:szCs w:val="20"/>
        </w:rPr>
        <w:t>z</w:t>
      </w:r>
      <w:r w:rsidRPr="005F3E13">
        <w:rPr>
          <w:rFonts w:ascii="Tahoma" w:hAnsi="Tahoma" w:cs="Tahoma"/>
          <w:bCs/>
          <w:sz w:val="20"/>
          <w:szCs w:val="20"/>
        </w:rPr>
        <w:t>hotovitelem.</w:t>
      </w:r>
    </w:p>
    <w:p w:rsidR="003D0209" w:rsidRPr="00F634E6" w:rsidRDefault="00173759" w:rsidP="00173759">
      <w:pPr>
        <w:spacing w:before="120" w:after="0" w:line="240" w:lineRule="auto"/>
        <w:ind w:left="284" w:hanging="502"/>
        <w:jc w:val="both"/>
        <w:rPr>
          <w:rFonts w:ascii="Tahoma" w:hAnsi="Tahoma" w:cs="Tahoma"/>
          <w:sz w:val="20"/>
          <w:szCs w:val="20"/>
        </w:rPr>
      </w:pPr>
      <w:r>
        <w:rPr>
          <w:rFonts w:ascii="Tahoma" w:hAnsi="Tahoma" w:cs="Tahoma"/>
          <w:sz w:val="20"/>
          <w:szCs w:val="20"/>
        </w:rPr>
        <w:t xml:space="preserve">  11. </w:t>
      </w:r>
      <w:r w:rsidR="003D0209" w:rsidRPr="00F634E6">
        <w:rPr>
          <w:rFonts w:ascii="Tahoma" w:hAnsi="Tahoma" w:cs="Tahoma"/>
          <w:sz w:val="20"/>
          <w:szCs w:val="20"/>
        </w:rPr>
        <w:t>Zhotovitel nemůže bez souhlasu objednatele postoupit svá práva a povinnosti plynoucí z této smlouvy třetí straně.</w:t>
      </w:r>
    </w:p>
    <w:p w:rsidR="003D0209" w:rsidRPr="00F634E6" w:rsidRDefault="00173759" w:rsidP="00173759">
      <w:pPr>
        <w:spacing w:before="120" w:after="0" w:line="240" w:lineRule="auto"/>
        <w:ind w:left="284" w:hanging="426"/>
        <w:jc w:val="both"/>
        <w:rPr>
          <w:rFonts w:ascii="Tahoma" w:hAnsi="Tahoma" w:cs="Tahoma"/>
          <w:sz w:val="20"/>
          <w:szCs w:val="20"/>
        </w:rPr>
      </w:pPr>
      <w:r>
        <w:rPr>
          <w:rFonts w:ascii="Tahoma" w:hAnsi="Tahoma" w:cs="Tahoma"/>
          <w:sz w:val="20"/>
          <w:szCs w:val="20"/>
        </w:rPr>
        <w:t xml:space="preserve">12. </w:t>
      </w:r>
      <w:r w:rsidR="003D0209" w:rsidRPr="00F634E6">
        <w:rPr>
          <w:rFonts w:ascii="Tahoma" w:hAnsi="Tahoma" w:cs="Tahoma"/>
          <w:sz w:val="20"/>
          <w:szCs w:val="20"/>
        </w:rPr>
        <w:t>Smlouva je vyhotovena ve čtyřech stejnopisech, z nichž každý má platnost originálu. Tři vyhotovení obdrží objednatel a jedno vyhotovení obdrží zhotovitel.</w:t>
      </w:r>
    </w:p>
    <w:p w:rsidR="003D0209" w:rsidRPr="00F634E6" w:rsidRDefault="00173759" w:rsidP="00173759">
      <w:pPr>
        <w:spacing w:before="120" w:after="0" w:line="240" w:lineRule="auto"/>
        <w:ind w:left="360" w:hanging="502"/>
        <w:jc w:val="both"/>
        <w:rPr>
          <w:rFonts w:ascii="Tahoma" w:hAnsi="Tahoma" w:cs="Tahoma"/>
          <w:sz w:val="20"/>
          <w:szCs w:val="20"/>
        </w:rPr>
      </w:pPr>
      <w:r>
        <w:rPr>
          <w:rFonts w:ascii="Tahoma" w:hAnsi="Tahoma" w:cs="Tahoma"/>
          <w:sz w:val="20"/>
          <w:szCs w:val="20"/>
        </w:rPr>
        <w:t xml:space="preserve">13. </w:t>
      </w:r>
      <w:r w:rsidR="003D0209" w:rsidRPr="00F634E6">
        <w:rPr>
          <w:rFonts w:ascii="Tahoma" w:hAnsi="Tahoma" w:cs="Tahoma"/>
          <w:sz w:val="20"/>
          <w:szCs w:val="20"/>
        </w:rPr>
        <w:t>Tato smlouva nabývá platnosti</w:t>
      </w:r>
      <w:r w:rsidR="00250BB7">
        <w:rPr>
          <w:rFonts w:ascii="Tahoma" w:hAnsi="Tahoma" w:cs="Tahoma"/>
          <w:sz w:val="20"/>
          <w:szCs w:val="20"/>
        </w:rPr>
        <w:t xml:space="preserve"> dnem podpisu a</w:t>
      </w:r>
      <w:r w:rsidR="003D0209" w:rsidRPr="00F634E6">
        <w:rPr>
          <w:rFonts w:ascii="Tahoma" w:hAnsi="Tahoma" w:cs="Tahoma"/>
          <w:sz w:val="20"/>
          <w:szCs w:val="20"/>
        </w:rPr>
        <w:t xml:space="preserve"> účinnosti dnem </w:t>
      </w:r>
      <w:r w:rsidR="00250BB7">
        <w:rPr>
          <w:rFonts w:ascii="Tahoma" w:hAnsi="Tahoma" w:cs="Tahoma"/>
          <w:sz w:val="20"/>
          <w:szCs w:val="20"/>
        </w:rPr>
        <w:t>uveřejnění v Registru smluv.</w:t>
      </w:r>
    </w:p>
    <w:p w:rsidR="00173759" w:rsidRDefault="00173759" w:rsidP="00173759">
      <w:pPr>
        <w:spacing w:before="120" w:after="0" w:line="240" w:lineRule="auto"/>
        <w:ind w:left="284" w:hanging="426"/>
        <w:jc w:val="both"/>
        <w:rPr>
          <w:rFonts w:ascii="Tahoma" w:hAnsi="Tahoma" w:cs="Tahoma"/>
          <w:sz w:val="20"/>
          <w:szCs w:val="20"/>
        </w:rPr>
      </w:pPr>
      <w:r>
        <w:rPr>
          <w:rFonts w:ascii="Tahoma" w:hAnsi="Tahoma" w:cs="Tahoma"/>
          <w:sz w:val="20"/>
          <w:szCs w:val="20"/>
        </w:rPr>
        <w:t xml:space="preserve">14. </w:t>
      </w:r>
      <w:r w:rsidR="003D0209" w:rsidRPr="00F634E6">
        <w:rPr>
          <w:rFonts w:ascii="Tahoma" w:hAnsi="Tahoma" w:cs="Tahoma"/>
          <w:sz w:val="20"/>
          <w:szCs w:val="20"/>
        </w:rPr>
        <w:t>Tuto smlouvu je možné měnit pouze písemnými, vzestupně číslovanými dodatky podepsanými oběma smluvními stranami.</w:t>
      </w:r>
    </w:p>
    <w:p w:rsidR="003C4E2C" w:rsidRDefault="00173759" w:rsidP="007438B7">
      <w:pPr>
        <w:spacing w:before="120" w:after="0" w:line="240" w:lineRule="auto"/>
        <w:ind w:left="284" w:hanging="426"/>
        <w:jc w:val="both"/>
        <w:rPr>
          <w:rFonts w:ascii="Tahoma" w:hAnsi="Tahoma" w:cs="Tahoma"/>
          <w:sz w:val="20"/>
          <w:szCs w:val="20"/>
        </w:rPr>
      </w:pPr>
      <w:r w:rsidRPr="00173759">
        <w:rPr>
          <w:rFonts w:ascii="Tahoma" w:hAnsi="Tahoma" w:cs="Tahoma"/>
          <w:bCs/>
          <w:sz w:val="20"/>
          <w:szCs w:val="20"/>
        </w:rPr>
        <w:t>15.</w:t>
      </w:r>
      <w:r>
        <w:rPr>
          <w:rFonts w:ascii="Tahoma" w:hAnsi="Tahoma" w:cs="Tahoma"/>
          <w:bCs/>
          <w:szCs w:val="20"/>
        </w:rPr>
        <w:t xml:space="preserve"> </w:t>
      </w:r>
      <w:r w:rsidRPr="00173759">
        <w:rPr>
          <w:rFonts w:ascii="Tahoma" w:hAnsi="Tahoma" w:cs="Tahoma"/>
          <w:bCs/>
          <w:sz w:val="20"/>
          <w:szCs w:val="20"/>
        </w:rPr>
        <w:t xml:space="preserve">Strany </w:t>
      </w:r>
      <w:r w:rsidRPr="00173759">
        <w:rPr>
          <w:rFonts w:ascii="Tahoma" w:hAnsi="Tahoma" w:cs="Tahoma"/>
          <w:sz w:val="20"/>
          <w:szCs w:val="20"/>
        </w:rPr>
        <w:t>prohlašují, že smlouva byla po dosažení dohody o celém jejím obsahu uzavřena na základě jejich pravé, svobodné a vážné vůle, určitě a srozumitelně, že nebyla uzavřena v tísni, ani v omylu, ani za nápadně nevýhodných podmínek; Strany také prohlašují, že si smlouvu přečetly a jejímu určitému a srozumitelnému obsahu plně porozuměly. Strany také prohlašují, že smlouva</w:t>
      </w:r>
      <w:r w:rsidRPr="00173759">
        <w:rPr>
          <w:rFonts w:ascii="Tahoma" w:hAnsi="Tahoma" w:cs="Tahoma"/>
          <w:iCs/>
          <w:sz w:val="20"/>
          <w:szCs w:val="20"/>
        </w:rPr>
        <w:t xml:space="preserve"> obsahuje veškerá ujednání stran, týkající se předmětu smlouvy </w:t>
      </w:r>
      <w:r w:rsidRPr="00173759">
        <w:rPr>
          <w:rFonts w:ascii="Tahoma" w:hAnsi="Tahoma" w:cs="Tahoma"/>
          <w:sz w:val="20"/>
          <w:szCs w:val="20"/>
        </w:rPr>
        <w:t>a v souvislosti se smlouvou neujednaly žádná další</w:t>
      </w:r>
      <w:r w:rsidRPr="00173759">
        <w:rPr>
          <w:rFonts w:ascii="Tahoma" w:hAnsi="Tahoma" w:cs="Tahoma"/>
          <w:b/>
          <w:sz w:val="20"/>
          <w:szCs w:val="20"/>
        </w:rPr>
        <w:t xml:space="preserve"> </w:t>
      </w:r>
      <w:r w:rsidRPr="00173759">
        <w:rPr>
          <w:rFonts w:ascii="Tahoma" w:hAnsi="Tahoma" w:cs="Tahoma"/>
          <w:sz w:val="20"/>
          <w:szCs w:val="20"/>
        </w:rPr>
        <w:t>a/nebo</w:t>
      </w:r>
      <w:r w:rsidRPr="00173759">
        <w:rPr>
          <w:rFonts w:ascii="Tahoma" w:hAnsi="Tahoma" w:cs="Tahoma"/>
          <w:b/>
          <w:sz w:val="20"/>
          <w:szCs w:val="20"/>
        </w:rPr>
        <w:t xml:space="preserve"> </w:t>
      </w:r>
      <w:r w:rsidRPr="00173759">
        <w:rPr>
          <w:rFonts w:ascii="Tahoma" w:hAnsi="Tahoma" w:cs="Tahoma"/>
          <w:sz w:val="20"/>
          <w:szCs w:val="20"/>
        </w:rPr>
        <w:t>vedlejší</w:t>
      </w:r>
      <w:r w:rsidRPr="00173759">
        <w:rPr>
          <w:rFonts w:ascii="Tahoma" w:hAnsi="Tahoma" w:cs="Tahoma"/>
          <w:b/>
          <w:sz w:val="20"/>
          <w:szCs w:val="20"/>
        </w:rPr>
        <w:t xml:space="preserve"> </w:t>
      </w:r>
      <w:r w:rsidRPr="00173759">
        <w:rPr>
          <w:rFonts w:ascii="Tahoma" w:hAnsi="Tahoma" w:cs="Tahoma"/>
          <w:sz w:val="20"/>
          <w:szCs w:val="20"/>
        </w:rPr>
        <w:t>ujednání, a to ani písemně, ani jinou formou. Na důkaz toho všeho</w:t>
      </w:r>
      <w:r w:rsidRPr="00173759">
        <w:rPr>
          <w:rFonts w:ascii="Tahoma" w:hAnsi="Tahoma" w:cs="Tahoma"/>
          <w:b/>
          <w:sz w:val="20"/>
          <w:szCs w:val="20"/>
        </w:rPr>
        <w:t xml:space="preserve"> </w:t>
      </w:r>
      <w:r w:rsidRPr="00173759">
        <w:rPr>
          <w:rFonts w:ascii="Tahoma" w:hAnsi="Tahoma" w:cs="Tahoma"/>
          <w:sz w:val="20"/>
          <w:szCs w:val="20"/>
        </w:rPr>
        <w:t>připojily své vlastnoruční podpisy a každá strana si po podpisu smlouvy převzala své vyhotovení smlouvy.</w:t>
      </w:r>
    </w:p>
    <w:p w:rsidR="003D0209" w:rsidRDefault="00502E5F" w:rsidP="003D0209">
      <w:pPr>
        <w:spacing w:before="120" w:after="0" w:line="240" w:lineRule="auto"/>
        <w:jc w:val="both"/>
        <w:rPr>
          <w:rFonts w:ascii="Tahoma" w:hAnsi="Tahoma" w:cs="Tahoma"/>
          <w:sz w:val="20"/>
          <w:szCs w:val="20"/>
        </w:rPr>
      </w:pPr>
      <w:r>
        <w:rPr>
          <w:rFonts w:ascii="Tahoma" w:hAnsi="Tahoma" w:cs="Tahoma"/>
          <w:sz w:val="20"/>
          <w:szCs w:val="20"/>
        </w:rPr>
        <w:t>Doložka:</w:t>
      </w:r>
    </w:p>
    <w:p w:rsidR="00C61965" w:rsidRPr="00F634E6" w:rsidRDefault="00502E5F" w:rsidP="003D0209">
      <w:pPr>
        <w:spacing w:before="120" w:after="0" w:line="240" w:lineRule="auto"/>
        <w:jc w:val="both"/>
        <w:rPr>
          <w:rFonts w:ascii="Tahoma" w:hAnsi="Tahoma" w:cs="Tahoma"/>
          <w:sz w:val="20"/>
          <w:szCs w:val="20"/>
        </w:rPr>
      </w:pPr>
      <w:r>
        <w:rPr>
          <w:rFonts w:ascii="Tahoma" w:hAnsi="Tahoma" w:cs="Tahoma"/>
          <w:sz w:val="20"/>
          <w:szCs w:val="20"/>
        </w:rPr>
        <w:t>Tato smlouva byla schválena Radou města Brna na schůzi č. R</w:t>
      </w:r>
      <w:r w:rsidR="00173759">
        <w:rPr>
          <w:rFonts w:ascii="Tahoma" w:hAnsi="Tahoma" w:cs="Tahoma"/>
          <w:sz w:val="20"/>
          <w:szCs w:val="20"/>
        </w:rPr>
        <w:t>8</w:t>
      </w:r>
      <w:r>
        <w:rPr>
          <w:rFonts w:ascii="Tahoma" w:hAnsi="Tahoma" w:cs="Tahoma"/>
          <w:sz w:val="20"/>
          <w:szCs w:val="20"/>
        </w:rPr>
        <w:t>/</w:t>
      </w:r>
      <w:r w:rsidR="003C4E2C">
        <w:rPr>
          <w:rFonts w:ascii="Tahoma" w:hAnsi="Tahoma" w:cs="Tahoma"/>
          <w:sz w:val="20"/>
          <w:szCs w:val="20"/>
        </w:rPr>
        <w:t>…</w:t>
      </w:r>
      <w:r w:rsidR="00C61965">
        <w:rPr>
          <w:rFonts w:ascii="Tahoma" w:hAnsi="Tahoma" w:cs="Tahoma"/>
          <w:sz w:val="20"/>
          <w:szCs w:val="20"/>
        </w:rPr>
        <w:t>,</w:t>
      </w:r>
      <w:r>
        <w:rPr>
          <w:rFonts w:ascii="Tahoma" w:hAnsi="Tahoma" w:cs="Tahoma"/>
          <w:sz w:val="20"/>
          <w:szCs w:val="20"/>
        </w:rPr>
        <w:t xml:space="preserve"> konané dne </w:t>
      </w:r>
      <w:r w:rsidR="003C4E2C">
        <w:rPr>
          <w:rFonts w:ascii="Tahoma" w:hAnsi="Tahoma" w:cs="Tahoma"/>
          <w:sz w:val="20"/>
          <w:szCs w:val="20"/>
        </w:rPr>
        <w:t>…………</w:t>
      </w:r>
      <w:proofErr w:type="gramStart"/>
      <w:r w:rsidR="003C4E2C">
        <w:rPr>
          <w:rFonts w:ascii="Tahoma" w:hAnsi="Tahoma" w:cs="Tahoma"/>
          <w:sz w:val="20"/>
          <w:szCs w:val="20"/>
        </w:rPr>
        <w:t>…….</w:t>
      </w:r>
      <w:proofErr w:type="gramEnd"/>
      <w:r>
        <w:rPr>
          <w:rFonts w:ascii="Tahoma" w:hAnsi="Tahoma" w:cs="Tahoma"/>
          <w:sz w:val="20"/>
          <w:szCs w:val="20"/>
        </w:rPr>
        <w:t>.</w:t>
      </w:r>
    </w:p>
    <w:p w:rsidR="003D0209" w:rsidRPr="00F634E6" w:rsidRDefault="003D0209" w:rsidP="003D0209">
      <w:pPr>
        <w:spacing w:before="120" w:after="0" w:line="240" w:lineRule="auto"/>
        <w:rPr>
          <w:rFonts w:ascii="Tahoma" w:hAnsi="Tahoma" w:cs="Tahoma"/>
          <w:sz w:val="20"/>
          <w:szCs w:val="20"/>
        </w:rPr>
      </w:pPr>
      <w:r w:rsidRPr="00F634E6">
        <w:rPr>
          <w:rFonts w:ascii="Tahoma" w:hAnsi="Tahoma" w:cs="Tahoma"/>
          <w:sz w:val="20"/>
          <w:szCs w:val="20"/>
        </w:rPr>
        <w:t xml:space="preserve">V Brně, </w:t>
      </w:r>
      <w:proofErr w:type="gramStart"/>
      <w:r w:rsidRPr="00F634E6">
        <w:rPr>
          <w:rFonts w:ascii="Tahoma" w:hAnsi="Tahoma" w:cs="Tahoma"/>
          <w:sz w:val="20"/>
          <w:szCs w:val="20"/>
        </w:rPr>
        <w:t xml:space="preserve">dne:   </w:t>
      </w:r>
      <w:proofErr w:type="gramEnd"/>
      <w:r w:rsidRPr="00F634E6">
        <w:rPr>
          <w:rFonts w:ascii="Tahoma" w:hAnsi="Tahoma" w:cs="Tahoma"/>
          <w:sz w:val="20"/>
          <w:szCs w:val="20"/>
        </w:rPr>
        <w:t xml:space="preserve">                              </w:t>
      </w:r>
      <w:r w:rsidRPr="00F634E6">
        <w:rPr>
          <w:rFonts w:ascii="Tahoma" w:hAnsi="Tahoma" w:cs="Tahoma"/>
          <w:sz w:val="20"/>
          <w:szCs w:val="20"/>
        </w:rPr>
        <w:tab/>
      </w:r>
      <w:r w:rsidRPr="00F634E6">
        <w:rPr>
          <w:rFonts w:ascii="Tahoma" w:hAnsi="Tahoma" w:cs="Tahoma"/>
          <w:sz w:val="20"/>
          <w:szCs w:val="20"/>
        </w:rPr>
        <w:tab/>
      </w:r>
      <w:r w:rsidRPr="00F634E6">
        <w:rPr>
          <w:rFonts w:ascii="Tahoma" w:hAnsi="Tahoma" w:cs="Tahoma"/>
          <w:sz w:val="20"/>
          <w:szCs w:val="20"/>
        </w:rPr>
        <w:tab/>
        <w:t>V</w:t>
      </w:r>
      <w:r w:rsidR="00F634E6" w:rsidRPr="00F634E6">
        <w:rPr>
          <w:rFonts w:ascii="Tahoma" w:hAnsi="Tahoma" w:cs="Tahoma"/>
          <w:sz w:val="20"/>
          <w:szCs w:val="20"/>
        </w:rPr>
        <w:t xml:space="preserve"> </w:t>
      </w:r>
      <w:r w:rsidR="00C61965">
        <w:rPr>
          <w:rFonts w:ascii="Tahoma" w:hAnsi="Tahoma" w:cs="Tahoma"/>
          <w:sz w:val="20"/>
          <w:szCs w:val="20"/>
        </w:rPr>
        <w:t>Brně</w:t>
      </w:r>
      <w:r w:rsidRPr="00F634E6">
        <w:rPr>
          <w:rFonts w:ascii="Tahoma" w:hAnsi="Tahoma" w:cs="Tahoma"/>
          <w:sz w:val="20"/>
          <w:szCs w:val="20"/>
        </w:rPr>
        <w:t>, dne:</w:t>
      </w:r>
    </w:p>
    <w:p w:rsidR="003D0209" w:rsidRDefault="003D0209" w:rsidP="003D0209">
      <w:pPr>
        <w:spacing w:before="120" w:after="0" w:line="240" w:lineRule="auto"/>
        <w:rPr>
          <w:rFonts w:ascii="Tahoma" w:hAnsi="Tahoma" w:cs="Tahoma"/>
          <w:sz w:val="20"/>
          <w:szCs w:val="20"/>
        </w:rPr>
      </w:pPr>
    </w:p>
    <w:p w:rsidR="00C61965" w:rsidRPr="00F634E6" w:rsidRDefault="00C61965" w:rsidP="003D0209">
      <w:pPr>
        <w:spacing w:before="120" w:after="0" w:line="240" w:lineRule="auto"/>
        <w:rPr>
          <w:rFonts w:ascii="Tahoma" w:hAnsi="Tahoma" w:cs="Tahoma"/>
          <w:sz w:val="20"/>
          <w:szCs w:val="20"/>
        </w:rPr>
      </w:pPr>
    </w:p>
    <w:p w:rsidR="003D0209" w:rsidRPr="00F634E6" w:rsidRDefault="003D0209" w:rsidP="003D0209">
      <w:pPr>
        <w:spacing w:before="120" w:after="0" w:line="240" w:lineRule="auto"/>
        <w:rPr>
          <w:rFonts w:ascii="Tahoma" w:hAnsi="Tahoma" w:cs="Tahoma"/>
          <w:sz w:val="20"/>
          <w:szCs w:val="20"/>
        </w:rPr>
      </w:pPr>
      <w:r w:rsidRPr="00F634E6">
        <w:rPr>
          <w:rFonts w:ascii="Tahoma" w:hAnsi="Tahoma" w:cs="Tahoma"/>
          <w:sz w:val="20"/>
          <w:szCs w:val="20"/>
        </w:rPr>
        <w:t>Za objednatele:</w:t>
      </w:r>
      <w:r w:rsidRPr="00F634E6">
        <w:rPr>
          <w:rFonts w:ascii="Tahoma" w:hAnsi="Tahoma" w:cs="Tahoma"/>
          <w:sz w:val="20"/>
          <w:szCs w:val="20"/>
        </w:rPr>
        <w:tab/>
      </w:r>
      <w:r w:rsidRPr="00F634E6">
        <w:rPr>
          <w:rFonts w:ascii="Tahoma" w:hAnsi="Tahoma" w:cs="Tahoma"/>
          <w:sz w:val="20"/>
          <w:szCs w:val="20"/>
        </w:rPr>
        <w:tab/>
      </w:r>
      <w:r w:rsidRPr="00F634E6">
        <w:rPr>
          <w:rFonts w:ascii="Tahoma" w:hAnsi="Tahoma" w:cs="Tahoma"/>
          <w:sz w:val="20"/>
          <w:szCs w:val="20"/>
        </w:rPr>
        <w:tab/>
      </w:r>
      <w:r w:rsidRPr="00F634E6">
        <w:rPr>
          <w:rFonts w:ascii="Tahoma" w:hAnsi="Tahoma" w:cs="Tahoma"/>
          <w:sz w:val="20"/>
          <w:szCs w:val="20"/>
        </w:rPr>
        <w:tab/>
      </w:r>
      <w:r w:rsidRPr="00F634E6">
        <w:rPr>
          <w:rFonts w:ascii="Tahoma" w:hAnsi="Tahoma" w:cs="Tahoma"/>
          <w:sz w:val="20"/>
          <w:szCs w:val="20"/>
        </w:rPr>
        <w:tab/>
      </w:r>
      <w:r w:rsidRPr="00F634E6">
        <w:rPr>
          <w:rFonts w:ascii="Tahoma" w:hAnsi="Tahoma" w:cs="Tahoma"/>
          <w:sz w:val="20"/>
          <w:szCs w:val="20"/>
        </w:rPr>
        <w:tab/>
        <w:t>Za zhotovitele:</w:t>
      </w:r>
    </w:p>
    <w:p w:rsidR="003D0209" w:rsidRPr="00F634E6" w:rsidRDefault="003D0209" w:rsidP="003D0209">
      <w:pPr>
        <w:spacing w:before="120" w:after="0" w:line="240" w:lineRule="auto"/>
        <w:rPr>
          <w:rFonts w:ascii="Tahoma" w:hAnsi="Tahoma" w:cs="Tahoma"/>
          <w:sz w:val="20"/>
          <w:szCs w:val="20"/>
        </w:rPr>
      </w:pPr>
    </w:p>
    <w:p w:rsidR="003D0209" w:rsidRPr="00F634E6" w:rsidRDefault="003D0209" w:rsidP="003D0209">
      <w:pPr>
        <w:spacing w:before="120" w:after="0" w:line="240" w:lineRule="auto"/>
        <w:rPr>
          <w:rFonts w:ascii="Tahoma" w:hAnsi="Tahoma" w:cs="Tahoma"/>
          <w:sz w:val="20"/>
          <w:szCs w:val="20"/>
        </w:rPr>
      </w:pPr>
    </w:p>
    <w:p w:rsidR="003D0209" w:rsidRPr="00F634E6" w:rsidRDefault="003D0209" w:rsidP="003D0209">
      <w:pPr>
        <w:spacing w:before="120" w:after="0" w:line="240" w:lineRule="auto"/>
        <w:rPr>
          <w:rFonts w:ascii="Tahoma" w:hAnsi="Tahoma" w:cs="Tahoma"/>
          <w:sz w:val="20"/>
          <w:szCs w:val="20"/>
        </w:rPr>
      </w:pPr>
      <w:r w:rsidRPr="00F634E6">
        <w:rPr>
          <w:rFonts w:ascii="Tahoma" w:hAnsi="Tahoma" w:cs="Tahoma"/>
          <w:sz w:val="20"/>
          <w:szCs w:val="20"/>
        </w:rPr>
        <w:t>_____________________________</w:t>
      </w:r>
      <w:r w:rsidRPr="00F634E6">
        <w:rPr>
          <w:rFonts w:ascii="Tahoma" w:hAnsi="Tahoma" w:cs="Tahoma"/>
          <w:sz w:val="20"/>
          <w:szCs w:val="20"/>
        </w:rPr>
        <w:tab/>
      </w:r>
      <w:r w:rsidRPr="00F634E6">
        <w:rPr>
          <w:rFonts w:ascii="Tahoma" w:hAnsi="Tahoma" w:cs="Tahoma"/>
          <w:sz w:val="20"/>
          <w:szCs w:val="20"/>
        </w:rPr>
        <w:tab/>
      </w:r>
      <w:r w:rsidRPr="00F634E6">
        <w:rPr>
          <w:rFonts w:ascii="Tahoma" w:hAnsi="Tahoma" w:cs="Tahoma"/>
          <w:sz w:val="20"/>
          <w:szCs w:val="20"/>
        </w:rPr>
        <w:tab/>
        <w:t>________________________________</w:t>
      </w:r>
    </w:p>
    <w:sectPr w:rsidR="003D0209" w:rsidRPr="00F634E6" w:rsidSect="003D0209">
      <w:headerReference w:type="default" r:id="rId8"/>
      <w:footerReference w:type="even" r:id="rId9"/>
      <w:footerReference w:type="default" r:id="rId10"/>
      <w:pgSz w:w="11906" w:h="16838" w:code="9"/>
      <w:pgMar w:top="1701" w:right="1418" w:bottom="1418"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19B3" w:rsidRDefault="003219B3">
      <w:r>
        <w:separator/>
      </w:r>
    </w:p>
  </w:endnote>
  <w:endnote w:type="continuationSeparator" w:id="0">
    <w:p w:rsidR="003219B3" w:rsidRDefault="00321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0A4A" w:rsidRDefault="001A217B" w:rsidP="00054E98">
    <w:pPr>
      <w:pStyle w:val="Zpat"/>
      <w:framePr w:wrap="around" w:vAnchor="text" w:hAnchor="margin" w:xAlign="center" w:y="1"/>
      <w:rPr>
        <w:rStyle w:val="slostrnky"/>
      </w:rPr>
    </w:pPr>
    <w:r>
      <w:rPr>
        <w:rStyle w:val="slostrnky"/>
      </w:rPr>
      <w:fldChar w:fldCharType="begin"/>
    </w:r>
    <w:r w:rsidR="00BD0A4A">
      <w:rPr>
        <w:rStyle w:val="slostrnky"/>
      </w:rPr>
      <w:instrText xml:space="preserve">PAGE  </w:instrText>
    </w:r>
    <w:r>
      <w:rPr>
        <w:rStyle w:val="slostrnky"/>
      </w:rPr>
      <w:fldChar w:fldCharType="end"/>
    </w:r>
  </w:p>
  <w:p w:rsidR="00BD0A4A" w:rsidRDefault="00BD0A4A">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0A4A" w:rsidRDefault="001A217B" w:rsidP="00054E98">
    <w:pPr>
      <w:pStyle w:val="Zpat"/>
      <w:framePr w:wrap="around" w:vAnchor="text" w:hAnchor="margin" w:xAlign="center" w:y="1"/>
      <w:rPr>
        <w:rStyle w:val="slostrnky"/>
      </w:rPr>
    </w:pPr>
    <w:r>
      <w:rPr>
        <w:rStyle w:val="slostrnky"/>
      </w:rPr>
      <w:fldChar w:fldCharType="begin"/>
    </w:r>
    <w:r w:rsidR="00BD0A4A">
      <w:rPr>
        <w:rStyle w:val="slostrnky"/>
      </w:rPr>
      <w:instrText xml:space="preserve">PAGE  </w:instrText>
    </w:r>
    <w:r>
      <w:rPr>
        <w:rStyle w:val="slostrnky"/>
      </w:rPr>
      <w:fldChar w:fldCharType="separate"/>
    </w:r>
    <w:r w:rsidR="00082FEE">
      <w:rPr>
        <w:rStyle w:val="slostrnky"/>
        <w:noProof/>
      </w:rPr>
      <w:t>6</w:t>
    </w:r>
    <w:r>
      <w:rPr>
        <w:rStyle w:val="slostrnky"/>
      </w:rPr>
      <w:fldChar w:fldCharType="end"/>
    </w:r>
  </w:p>
  <w:p w:rsidR="003D0209" w:rsidRPr="005502C2" w:rsidRDefault="003D0209" w:rsidP="003D0209">
    <w:pPr>
      <w:pStyle w:val="Zpat"/>
      <w:jc w:val="center"/>
      <w:rPr>
        <w:rFonts w:ascii="Tahoma" w:hAnsi="Tahoma" w:cs="Tahom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19B3" w:rsidRDefault="003219B3">
      <w:r>
        <w:separator/>
      </w:r>
    </w:p>
  </w:footnote>
  <w:footnote w:type="continuationSeparator" w:id="0">
    <w:p w:rsidR="003219B3" w:rsidRDefault="003219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0209" w:rsidRDefault="003D0209" w:rsidP="003D0209">
    <w:pPr>
      <w:jc w:val="center"/>
      <w:rPr>
        <w:noProof/>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AB06352"/>
    <w:name w:val="Outline"/>
    <w:lvl w:ilvl="0">
      <w:start w:val="1"/>
      <w:numFmt w:val="decimal"/>
      <w:pStyle w:val="Nadpis1"/>
      <w:lvlText w:val="%1."/>
      <w:lvlJc w:val="left"/>
      <w:pPr>
        <w:tabs>
          <w:tab w:val="num" w:pos="360"/>
        </w:tabs>
        <w:ind w:left="360" w:hanging="360"/>
      </w:p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rPr>
        <w:b/>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6"/>
    <w:multiLevelType w:val="singleLevel"/>
    <w:tmpl w:val="00000006"/>
    <w:name w:val="WW8Num5"/>
    <w:lvl w:ilvl="0">
      <w:start w:val="1"/>
      <w:numFmt w:val="decimal"/>
      <w:pStyle w:val="1slaSEZChar1"/>
      <w:lvlText w:val="%1."/>
      <w:lvlJc w:val="left"/>
      <w:pPr>
        <w:tabs>
          <w:tab w:val="num" w:pos="720"/>
        </w:tabs>
        <w:ind w:left="720" w:hanging="360"/>
      </w:pPr>
    </w:lvl>
  </w:abstractNum>
  <w:abstractNum w:abstractNumId="2" w15:restartNumberingAfterBreak="0">
    <w:nsid w:val="00000008"/>
    <w:multiLevelType w:val="singleLevel"/>
    <w:tmpl w:val="00000008"/>
    <w:name w:val="WW8Num7"/>
    <w:lvl w:ilvl="0">
      <w:start w:val="1"/>
      <w:numFmt w:val="decimal"/>
      <w:lvlText w:val="%1."/>
      <w:lvlJc w:val="left"/>
      <w:pPr>
        <w:tabs>
          <w:tab w:val="num" w:pos="360"/>
        </w:tabs>
        <w:ind w:left="360" w:hanging="360"/>
      </w:pPr>
    </w:lvl>
  </w:abstractNum>
  <w:abstractNum w:abstractNumId="3"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D"/>
    <w:multiLevelType w:val="singleLevel"/>
    <w:tmpl w:val="2B34C550"/>
    <w:name w:val="WW8Num12"/>
    <w:lvl w:ilvl="0">
      <w:start w:val="1"/>
      <w:numFmt w:val="decimal"/>
      <w:lvlText w:val="%1."/>
      <w:lvlJc w:val="left"/>
      <w:pPr>
        <w:tabs>
          <w:tab w:val="num" w:pos="720"/>
        </w:tabs>
        <w:ind w:left="720" w:hanging="360"/>
      </w:pPr>
      <w:rPr>
        <w:b w:val="0"/>
      </w:rPr>
    </w:lvl>
  </w:abstractNum>
  <w:abstractNum w:abstractNumId="5" w15:restartNumberingAfterBreak="0">
    <w:nsid w:val="0000000F"/>
    <w:multiLevelType w:val="singleLevel"/>
    <w:tmpl w:val="0000000F"/>
    <w:name w:val="WW8Num14"/>
    <w:lvl w:ilvl="0">
      <w:start w:val="1"/>
      <w:numFmt w:val="decimal"/>
      <w:lvlText w:val="%1."/>
      <w:lvlJc w:val="left"/>
      <w:pPr>
        <w:tabs>
          <w:tab w:val="num" w:pos="720"/>
        </w:tabs>
        <w:ind w:left="720" w:hanging="360"/>
      </w:pPr>
    </w:lvl>
  </w:abstractNum>
  <w:abstractNum w:abstractNumId="6" w15:restartNumberingAfterBreak="0">
    <w:nsid w:val="00000014"/>
    <w:multiLevelType w:val="singleLevel"/>
    <w:tmpl w:val="00000014"/>
    <w:name w:val="WW8Num27"/>
    <w:lvl w:ilvl="0">
      <w:numFmt w:val="bullet"/>
      <w:lvlText w:val="-"/>
      <w:lvlJc w:val="left"/>
      <w:pPr>
        <w:tabs>
          <w:tab w:val="num" w:pos="1068"/>
        </w:tabs>
        <w:ind w:left="1068" w:hanging="360"/>
      </w:pPr>
      <w:rPr>
        <w:rFonts w:ascii="Courier New" w:hAnsi="Courier New"/>
      </w:rPr>
    </w:lvl>
  </w:abstractNum>
  <w:abstractNum w:abstractNumId="7" w15:restartNumberingAfterBreak="0">
    <w:nsid w:val="00000015"/>
    <w:multiLevelType w:val="singleLevel"/>
    <w:tmpl w:val="00000015"/>
    <w:name w:val="WW8Num20"/>
    <w:lvl w:ilvl="0">
      <w:start w:val="1"/>
      <w:numFmt w:val="decimal"/>
      <w:lvlText w:val="%1."/>
      <w:lvlJc w:val="left"/>
      <w:pPr>
        <w:tabs>
          <w:tab w:val="num" w:pos="720"/>
        </w:tabs>
        <w:ind w:left="720" w:hanging="360"/>
      </w:pPr>
    </w:lvl>
  </w:abstractNum>
  <w:abstractNum w:abstractNumId="8" w15:restartNumberingAfterBreak="0">
    <w:nsid w:val="00000017"/>
    <w:multiLevelType w:val="singleLevel"/>
    <w:tmpl w:val="00000017"/>
    <w:name w:val="WW8Num22"/>
    <w:lvl w:ilvl="0">
      <w:start w:val="1"/>
      <w:numFmt w:val="decimal"/>
      <w:lvlText w:val="%1."/>
      <w:lvlJc w:val="left"/>
      <w:pPr>
        <w:tabs>
          <w:tab w:val="num" w:pos="720"/>
        </w:tabs>
        <w:ind w:left="720" w:hanging="360"/>
      </w:pPr>
    </w:lvl>
  </w:abstractNum>
  <w:abstractNum w:abstractNumId="9" w15:restartNumberingAfterBreak="0">
    <w:nsid w:val="09E139A1"/>
    <w:multiLevelType w:val="hybridMultilevel"/>
    <w:tmpl w:val="779E54E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0AE054AF"/>
    <w:multiLevelType w:val="hybridMultilevel"/>
    <w:tmpl w:val="1584B70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0FAC7689"/>
    <w:multiLevelType w:val="hybridMultilevel"/>
    <w:tmpl w:val="901ADC4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11580B80"/>
    <w:multiLevelType w:val="multilevel"/>
    <w:tmpl w:val="B636A470"/>
    <w:lvl w:ilvl="0">
      <w:numFmt w:val="bullet"/>
      <w:lvlText w:val=""/>
      <w:lvlJc w:val="left"/>
      <w:pPr>
        <w:ind w:left="1077" w:hanging="360"/>
      </w:pPr>
      <w:rPr>
        <w:rFonts w:ascii="Symbol" w:hAnsi="Symbol"/>
      </w:rPr>
    </w:lvl>
    <w:lvl w:ilvl="1">
      <w:numFmt w:val="bullet"/>
      <w:lvlText w:val="o"/>
      <w:lvlJc w:val="left"/>
      <w:pPr>
        <w:ind w:left="1797" w:hanging="360"/>
      </w:pPr>
      <w:rPr>
        <w:rFonts w:ascii="Courier New" w:hAnsi="Courier New" w:cs="Courier New"/>
      </w:rPr>
    </w:lvl>
    <w:lvl w:ilvl="2">
      <w:numFmt w:val="bullet"/>
      <w:lvlText w:val=""/>
      <w:lvlJc w:val="left"/>
      <w:pPr>
        <w:ind w:left="2517" w:hanging="360"/>
      </w:pPr>
      <w:rPr>
        <w:rFonts w:ascii="Wingdings" w:hAnsi="Wingdings"/>
      </w:rPr>
    </w:lvl>
    <w:lvl w:ilvl="3">
      <w:numFmt w:val="bullet"/>
      <w:lvlText w:val=""/>
      <w:lvlJc w:val="left"/>
      <w:pPr>
        <w:ind w:left="3237" w:hanging="360"/>
      </w:pPr>
      <w:rPr>
        <w:rFonts w:ascii="Symbol" w:hAnsi="Symbol"/>
      </w:rPr>
    </w:lvl>
    <w:lvl w:ilvl="4">
      <w:numFmt w:val="bullet"/>
      <w:lvlText w:val="o"/>
      <w:lvlJc w:val="left"/>
      <w:pPr>
        <w:ind w:left="3957" w:hanging="360"/>
      </w:pPr>
      <w:rPr>
        <w:rFonts w:ascii="Courier New" w:hAnsi="Courier New" w:cs="Courier New"/>
      </w:rPr>
    </w:lvl>
    <w:lvl w:ilvl="5">
      <w:numFmt w:val="bullet"/>
      <w:lvlText w:val=""/>
      <w:lvlJc w:val="left"/>
      <w:pPr>
        <w:ind w:left="4677" w:hanging="360"/>
      </w:pPr>
      <w:rPr>
        <w:rFonts w:ascii="Wingdings" w:hAnsi="Wingdings"/>
      </w:rPr>
    </w:lvl>
    <w:lvl w:ilvl="6">
      <w:numFmt w:val="bullet"/>
      <w:lvlText w:val=""/>
      <w:lvlJc w:val="left"/>
      <w:pPr>
        <w:ind w:left="5397" w:hanging="360"/>
      </w:pPr>
      <w:rPr>
        <w:rFonts w:ascii="Symbol" w:hAnsi="Symbol"/>
      </w:rPr>
    </w:lvl>
    <w:lvl w:ilvl="7">
      <w:numFmt w:val="bullet"/>
      <w:lvlText w:val="o"/>
      <w:lvlJc w:val="left"/>
      <w:pPr>
        <w:ind w:left="6117" w:hanging="360"/>
      </w:pPr>
      <w:rPr>
        <w:rFonts w:ascii="Courier New" w:hAnsi="Courier New" w:cs="Courier New"/>
      </w:rPr>
    </w:lvl>
    <w:lvl w:ilvl="8">
      <w:numFmt w:val="bullet"/>
      <w:lvlText w:val=""/>
      <w:lvlJc w:val="left"/>
      <w:pPr>
        <w:ind w:left="6837" w:hanging="360"/>
      </w:pPr>
      <w:rPr>
        <w:rFonts w:ascii="Wingdings" w:hAnsi="Wingdings"/>
      </w:rPr>
    </w:lvl>
  </w:abstractNum>
  <w:abstractNum w:abstractNumId="13" w15:restartNumberingAfterBreak="0">
    <w:nsid w:val="17915DE8"/>
    <w:multiLevelType w:val="hybridMultilevel"/>
    <w:tmpl w:val="71AC4500"/>
    <w:lvl w:ilvl="0" w:tplc="877AE708">
      <w:start w:val="1"/>
      <w:numFmt w:val="decimal"/>
      <w:lvlText w:val="%1."/>
      <w:lvlJc w:val="left"/>
      <w:pPr>
        <w:tabs>
          <w:tab w:val="num" w:pos="720"/>
        </w:tabs>
        <w:ind w:left="720" w:hanging="360"/>
      </w:pPr>
      <w:rPr>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15:restartNumberingAfterBreak="0">
    <w:nsid w:val="18965576"/>
    <w:multiLevelType w:val="hybridMultilevel"/>
    <w:tmpl w:val="AB5C7C3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1AB413F4"/>
    <w:multiLevelType w:val="hybridMultilevel"/>
    <w:tmpl w:val="FA344054"/>
    <w:lvl w:ilvl="0" w:tplc="8C1ED9E6">
      <w:start w:val="4"/>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1DBA1CBB"/>
    <w:multiLevelType w:val="hybridMultilevel"/>
    <w:tmpl w:val="06A08136"/>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2345384B"/>
    <w:multiLevelType w:val="hybridMultilevel"/>
    <w:tmpl w:val="5188562A"/>
    <w:lvl w:ilvl="0" w:tplc="6D5AA292">
      <w:numFmt w:val="bullet"/>
      <w:lvlText w:val="-"/>
      <w:lvlJc w:val="left"/>
      <w:pPr>
        <w:ind w:left="720" w:hanging="360"/>
      </w:pPr>
      <w:rPr>
        <w:rFonts w:ascii="Tahoma" w:eastAsia="Calibri" w:hAnsi="Tahoma" w:cs="Tahoma"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2F993239"/>
    <w:multiLevelType w:val="multilevel"/>
    <w:tmpl w:val="C5E2F7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2FD4524"/>
    <w:multiLevelType w:val="hybridMultilevel"/>
    <w:tmpl w:val="4DA8AAFE"/>
    <w:lvl w:ilvl="0" w:tplc="049E592E">
      <w:start w:val="1"/>
      <w:numFmt w:val="decimal"/>
      <w:lvlText w:val="%1."/>
      <w:lvlJc w:val="left"/>
      <w:pPr>
        <w:ind w:left="360" w:hanging="360"/>
      </w:pPr>
      <w:rPr>
        <w:rFonts w:hint="default"/>
        <w:b w:val="0"/>
      </w:rPr>
    </w:lvl>
    <w:lvl w:ilvl="1" w:tplc="E566FB80">
      <w:start w:val="1"/>
      <w:numFmt w:val="bullet"/>
      <w:lvlText w:val="-"/>
      <w:lvlJc w:val="left"/>
      <w:pPr>
        <w:tabs>
          <w:tab w:val="num" w:pos="1060"/>
        </w:tabs>
        <w:ind w:left="1060" w:hanging="340"/>
      </w:pPr>
      <w:rPr>
        <w:rFonts w:ascii="Courier New" w:hAnsi="Courier New" w:hint="default"/>
        <w:b w:val="0"/>
      </w:rPr>
    </w:lvl>
    <w:lvl w:ilvl="2" w:tplc="0405000F">
      <w:start w:val="1"/>
      <w:numFmt w:val="decimal"/>
      <w:lvlText w:val="%3."/>
      <w:lvlJc w:val="left"/>
      <w:pPr>
        <w:tabs>
          <w:tab w:val="num" w:pos="1980"/>
        </w:tabs>
        <w:ind w:left="1980" w:hanging="360"/>
      </w:pPr>
      <w:rPr>
        <w:rFonts w:hint="default"/>
        <w:b w:val="0"/>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15:restartNumberingAfterBreak="0">
    <w:nsid w:val="35E01B83"/>
    <w:multiLevelType w:val="hybridMultilevel"/>
    <w:tmpl w:val="F4B20C1E"/>
    <w:lvl w:ilvl="0" w:tplc="0405000F">
      <w:start w:val="1"/>
      <w:numFmt w:val="decimal"/>
      <w:lvlText w:val="%1."/>
      <w:lvlJc w:val="left"/>
      <w:pPr>
        <w:ind w:left="680" w:hanging="68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EA02064"/>
    <w:multiLevelType w:val="hybridMultilevel"/>
    <w:tmpl w:val="03DA29FA"/>
    <w:lvl w:ilvl="0" w:tplc="0405000F">
      <w:start w:val="1"/>
      <w:numFmt w:val="decimal"/>
      <w:lvlText w:val="%1."/>
      <w:lvlJc w:val="left"/>
      <w:pPr>
        <w:tabs>
          <w:tab w:val="num" w:pos="720"/>
        </w:tabs>
        <w:ind w:left="720" w:hanging="360"/>
      </w:pPr>
    </w:lvl>
    <w:lvl w:ilvl="1" w:tplc="E5C43930">
      <w:start w:val="1"/>
      <w:numFmt w:val="lowerLetter"/>
      <w:lvlText w:val="%2)"/>
      <w:lvlJc w:val="left"/>
      <w:pPr>
        <w:tabs>
          <w:tab w:val="num" w:pos="1440"/>
        </w:tabs>
        <w:ind w:left="1440" w:hanging="360"/>
      </w:pPr>
      <w:rPr>
        <w:rFonts w:hint="default"/>
        <w:b w:val="0"/>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559047CE"/>
    <w:multiLevelType w:val="multilevel"/>
    <w:tmpl w:val="BD0297E6"/>
    <w:lvl w:ilvl="0">
      <w:numFmt w:val="bullet"/>
      <w:lvlText w:val=""/>
      <w:lvlJc w:val="left"/>
      <w:pPr>
        <w:ind w:left="1077" w:hanging="360"/>
      </w:pPr>
      <w:rPr>
        <w:rFonts w:ascii="Symbol" w:hAnsi="Symbol"/>
      </w:rPr>
    </w:lvl>
    <w:lvl w:ilvl="1">
      <w:numFmt w:val="bullet"/>
      <w:lvlText w:val="o"/>
      <w:lvlJc w:val="left"/>
      <w:pPr>
        <w:ind w:left="1797" w:hanging="360"/>
      </w:pPr>
      <w:rPr>
        <w:rFonts w:ascii="Courier New" w:hAnsi="Courier New" w:cs="Courier New"/>
      </w:rPr>
    </w:lvl>
    <w:lvl w:ilvl="2">
      <w:numFmt w:val="bullet"/>
      <w:lvlText w:val=""/>
      <w:lvlJc w:val="left"/>
      <w:pPr>
        <w:ind w:left="2517" w:hanging="360"/>
      </w:pPr>
      <w:rPr>
        <w:rFonts w:ascii="Wingdings" w:hAnsi="Wingdings"/>
      </w:rPr>
    </w:lvl>
    <w:lvl w:ilvl="3">
      <w:numFmt w:val="bullet"/>
      <w:lvlText w:val=""/>
      <w:lvlJc w:val="left"/>
      <w:pPr>
        <w:ind w:left="3237" w:hanging="360"/>
      </w:pPr>
      <w:rPr>
        <w:rFonts w:ascii="Symbol" w:hAnsi="Symbol"/>
      </w:rPr>
    </w:lvl>
    <w:lvl w:ilvl="4">
      <w:numFmt w:val="bullet"/>
      <w:lvlText w:val="o"/>
      <w:lvlJc w:val="left"/>
      <w:pPr>
        <w:ind w:left="3957" w:hanging="360"/>
      </w:pPr>
      <w:rPr>
        <w:rFonts w:ascii="Courier New" w:hAnsi="Courier New" w:cs="Courier New"/>
      </w:rPr>
    </w:lvl>
    <w:lvl w:ilvl="5">
      <w:numFmt w:val="bullet"/>
      <w:lvlText w:val=""/>
      <w:lvlJc w:val="left"/>
      <w:pPr>
        <w:ind w:left="4677" w:hanging="360"/>
      </w:pPr>
      <w:rPr>
        <w:rFonts w:ascii="Wingdings" w:hAnsi="Wingdings"/>
      </w:rPr>
    </w:lvl>
    <w:lvl w:ilvl="6">
      <w:numFmt w:val="bullet"/>
      <w:lvlText w:val=""/>
      <w:lvlJc w:val="left"/>
      <w:pPr>
        <w:ind w:left="5397" w:hanging="360"/>
      </w:pPr>
      <w:rPr>
        <w:rFonts w:ascii="Symbol" w:hAnsi="Symbol"/>
      </w:rPr>
    </w:lvl>
    <w:lvl w:ilvl="7">
      <w:numFmt w:val="bullet"/>
      <w:lvlText w:val="o"/>
      <w:lvlJc w:val="left"/>
      <w:pPr>
        <w:ind w:left="6117" w:hanging="360"/>
      </w:pPr>
      <w:rPr>
        <w:rFonts w:ascii="Courier New" w:hAnsi="Courier New" w:cs="Courier New"/>
      </w:rPr>
    </w:lvl>
    <w:lvl w:ilvl="8">
      <w:numFmt w:val="bullet"/>
      <w:lvlText w:val=""/>
      <w:lvlJc w:val="left"/>
      <w:pPr>
        <w:ind w:left="6837" w:hanging="360"/>
      </w:pPr>
      <w:rPr>
        <w:rFonts w:ascii="Wingdings" w:hAnsi="Wingdings"/>
      </w:rPr>
    </w:lvl>
  </w:abstractNum>
  <w:abstractNum w:abstractNumId="23" w15:restartNumberingAfterBreak="0">
    <w:nsid w:val="568151CA"/>
    <w:multiLevelType w:val="hybridMultilevel"/>
    <w:tmpl w:val="A2DA2006"/>
    <w:lvl w:ilvl="0" w:tplc="E566FB80">
      <w:start w:val="1"/>
      <w:numFmt w:val="bullet"/>
      <w:lvlText w:val="-"/>
      <w:lvlJc w:val="left"/>
      <w:pPr>
        <w:tabs>
          <w:tab w:val="num" w:pos="340"/>
        </w:tabs>
        <w:ind w:left="340" w:hanging="340"/>
      </w:pPr>
      <w:rPr>
        <w:rFonts w:ascii="Courier New" w:hAnsi="Courier New" w:hint="default"/>
      </w:rPr>
    </w:lvl>
    <w:lvl w:ilvl="1" w:tplc="0405000F">
      <w:start w:val="1"/>
      <w:numFmt w:val="decimal"/>
      <w:lvlText w:val="%2."/>
      <w:lvlJc w:val="left"/>
      <w:pPr>
        <w:tabs>
          <w:tab w:val="num" w:pos="1440"/>
        </w:tabs>
        <w:ind w:left="1440" w:hanging="360"/>
      </w:pPr>
      <w:rPr>
        <w:rFonts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0846327"/>
    <w:multiLevelType w:val="hybridMultilevel"/>
    <w:tmpl w:val="40E62932"/>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15:restartNumberingAfterBreak="0">
    <w:nsid w:val="67CD71C2"/>
    <w:multiLevelType w:val="hybridMultilevel"/>
    <w:tmpl w:val="09CE9B06"/>
    <w:lvl w:ilvl="0" w:tplc="04050005">
      <w:start w:val="1"/>
      <w:numFmt w:val="bullet"/>
      <w:lvlText w:val=""/>
      <w:lvlJc w:val="left"/>
      <w:pPr>
        <w:tabs>
          <w:tab w:val="num" w:pos="900"/>
        </w:tabs>
        <w:ind w:left="900" w:hanging="360"/>
      </w:pPr>
      <w:rPr>
        <w:rFonts w:ascii="Wingdings" w:hAnsi="Wingdings" w:hint="default"/>
      </w:rPr>
    </w:lvl>
    <w:lvl w:ilvl="1" w:tplc="04050003" w:tentative="1">
      <w:start w:val="1"/>
      <w:numFmt w:val="bullet"/>
      <w:lvlText w:val="o"/>
      <w:lvlJc w:val="left"/>
      <w:pPr>
        <w:tabs>
          <w:tab w:val="num" w:pos="1980"/>
        </w:tabs>
        <w:ind w:left="1980" w:hanging="360"/>
      </w:pPr>
      <w:rPr>
        <w:rFonts w:ascii="Courier New" w:hAnsi="Courier New" w:cs="Courier New" w:hint="default"/>
      </w:rPr>
    </w:lvl>
    <w:lvl w:ilvl="2" w:tplc="04050005" w:tentative="1">
      <w:start w:val="1"/>
      <w:numFmt w:val="bullet"/>
      <w:lvlText w:val=""/>
      <w:lvlJc w:val="left"/>
      <w:pPr>
        <w:tabs>
          <w:tab w:val="num" w:pos="2700"/>
        </w:tabs>
        <w:ind w:left="2700" w:hanging="360"/>
      </w:pPr>
      <w:rPr>
        <w:rFonts w:ascii="Wingdings" w:hAnsi="Wingdings" w:hint="default"/>
      </w:rPr>
    </w:lvl>
    <w:lvl w:ilvl="3" w:tplc="04050001" w:tentative="1">
      <w:start w:val="1"/>
      <w:numFmt w:val="bullet"/>
      <w:lvlText w:val=""/>
      <w:lvlJc w:val="left"/>
      <w:pPr>
        <w:tabs>
          <w:tab w:val="num" w:pos="3420"/>
        </w:tabs>
        <w:ind w:left="3420" w:hanging="360"/>
      </w:pPr>
      <w:rPr>
        <w:rFonts w:ascii="Symbol" w:hAnsi="Symbol" w:hint="default"/>
      </w:rPr>
    </w:lvl>
    <w:lvl w:ilvl="4" w:tplc="04050003" w:tentative="1">
      <w:start w:val="1"/>
      <w:numFmt w:val="bullet"/>
      <w:lvlText w:val="o"/>
      <w:lvlJc w:val="left"/>
      <w:pPr>
        <w:tabs>
          <w:tab w:val="num" w:pos="4140"/>
        </w:tabs>
        <w:ind w:left="4140" w:hanging="360"/>
      </w:pPr>
      <w:rPr>
        <w:rFonts w:ascii="Courier New" w:hAnsi="Courier New" w:cs="Courier New" w:hint="default"/>
      </w:rPr>
    </w:lvl>
    <w:lvl w:ilvl="5" w:tplc="04050005" w:tentative="1">
      <w:start w:val="1"/>
      <w:numFmt w:val="bullet"/>
      <w:lvlText w:val=""/>
      <w:lvlJc w:val="left"/>
      <w:pPr>
        <w:tabs>
          <w:tab w:val="num" w:pos="4860"/>
        </w:tabs>
        <w:ind w:left="4860" w:hanging="360"/>
      </w:pPr>
      <w:rPr>
        <w:rFonts w:ascii="Wingdings" w:hAnsi="Wingdings" w:hint="default"/>
      </w:rPr>
    </w:lvl>
    <w:lvl w:ilvl="6" w:tplc="04050001" w:tentative="1">
      <w:start w:val="1"/>
      <w:numFmt w:val="bullet"/>
      <w:lvlText w:val=""/>
      <w:lvlJc w:val="left"/>
      <w:pPr>
        <w:tabs>
          <w:tab w:val="num" w:pos="5580"/>
        </w:tabs>
        <w:ind w:left="5580" w:hanging="360"/>
      </w:pPr>
      <w:rPr>
        <w:rFonts w:ascii="Symbol" w:hAnsi="Symbol" w:hint="default"/>
      </w:rPr>
    </w:lvl>
    <w:lvl w:ilvl="7" w:tplc="04050003" w:tentative="1">
      <w:start w:val="1"/>
      <w:numFmt w:val="bullet"/>
      <w:lvlText w:val="o"/>
      <w:lvlJc w:val="left"/>
      <w:pPr>
        <w:tabs>
          <w:tab w:val="num" w:pos="6300"/>
        </w:tabs>
        <w:ind w:left="6300" w:hanging="360"/>
      </w:pPr>
      <w:rPr>
        <w:rFonts w:ascii="Courier New" w:hAnsi="Courier New" w:cs="Courier New" w:hint="default"/>
      </w:rPr>
    </w:lvl>
    <w:lvl w:ilvl="8" w:tplc="04050005" w:tentative="1">
      <w:start w:val="1"/>
      <w:numFmt w:val="bullet"/>
      <w:lvlText w:val=""/>
      <w:lvlJc w:val="left"/>
      <w:pPr>
        <w:tabs>
          <w:tab w:val="num" w:pos="7020"/>
        </w:tabs>
        <w:ind w:left="7020" w:hanging="360"/>
      </w:pPr>
      <w:rPr>
        <w:rFonts w:ascii="Wingdings" w:hAnsi="Wingdings" w:hint="default"/>
      </w:rPr>
    </w:lvl>
  </w:abstractNum>
  <w:abstractNum w:abstractNumId="26" w15:restartNumberingAfterBreak="0">
    <w:nsid w:val="6F0F524F"/>
    <w:multiLevelType w:val="hybridMultilevel"/>
    <w:tmpl w:val="DE7E1392"/>
    <w:lvl w:ilvl="0" w:tplc="04050017">
      <w:start w:val="1"/>
      <w:numFmt w:val="lowerLetter"/>
      <w:lvlText w:val="%1)"/>
      <w:lvlJc w:val="left"/>
      <w:pPr>
        <w:ind w:left="1140" w:hanging="360"/>
      </w:pPr>
    </w:lvl>
    <w:lvl w:ilvl="1" w:tplc="04050019" w:tentative="1">
      <w:start w:val="1"/>
      <w:numFmt w:val="lowerLetter"/>
      <w:lvlText w:val="%2."/>
      <w:lvlJc w:val="left"/>
      <w:pPr>
        <w:ind w:left="1860" w:hanging="360"/>
      </w:pPr>
    </w:lvl>
    <w:lvl w:ilvl="2" w:tplc="0405001B" w:tentative="1">
      <w:start w:val="1"/>
      <w:numFmt w:val="lowerRoman"/>
      <w:lvlText w:val="%3."/>
      <w:lvlJc w:val="right"/>
      <w:pPr>
        <w:ind w:left="2580" w:hanging="180"/>
      </w:pPr>
    </w:lvl>
    <w:lvl w:ilvl="3" w:tplc="0405000F" w:tentative="1">
      <w:start w:val="1"/>
      <w:numFmt w:val="decimal"/>
      <w:lvlText w:val="%4."/>
      <w:lvlJc w:val="left"/>
      <w:pPr>
        <w:ind w:left="3300" w:hanging="360"/>
      </w:pPr>
    </w:lvl>
    <w:lvl w:ilvl="4" w:tplc="04050019" w:tentative="1">
      <w:start w:val="1"/>
      <w:numFmt w:val="lowerLetter"/>
      <w:lvlText w:val="%5."/>
      <w:lvlJc w:val="left"/>
      <w:pPr>
        <w:ind w:left="4020" w:hanging="360"/>
      </w:pPr>
    </w:lvl>
    <w:lvl w:ilvl="5" w:tplc="0405001B" w:tentative="1">
      <w:start w:val="1"/>
      <w:numFmt w:val="lowerRoman"/>
      <w:lvlText w:val="%6."/>
      <w:lvlJc w:val="right"/>
      <w:pPr>
        <w:ind w:left="4740" w:hanging="180"/>
      </w:pPr>
    </w:lvl>
    <w:lvl w:ilvl="6" w:tplc="0405000F" w:tentative="1">
      <w:start w:val="1"/>
      <w:numFmt w:val="decimal"/>
      <w:lvlText w:val="%7."/>
      <w:lvlJc w:val="left"/>
      <w:pPr>
        <w:ind w:left="5460" w:hanging="360"/>
      </w:pPr>
    </w:lvl>
    <w:lvl w:ilvl="7" w:tplc="04050019" w:tentative="1">
      <w:start w:val="1"/>
      <w:numFmt w:val="lowerLetter"/>
      <w:lvlText w:val="%8."/>
      <w:lvlJc w:val="left"/>
      <w:pPr>
        <w:ind w:left="6180" w:hanging="360"/>
      </w:pPr>
    </w:lvl>
    <w:lvl w:ilvl="8" w:tplc="0405001B" w:tentative="1">
      <w:start w:val="1"/>
      <w:numFmt w:val="lowerRoman"/>
      <w:lvlText w:val="%9."/>
      <w:lvlJc w:val="right"/>
      <w:pPr>
        <w:ind w:left="6900" w:hanging="180"/>
      </w:pPr>
    </w:lvl>
  </w:abstractNum>
  <w:abstractNum w:abstractNumId="27" w15:restartNumberingAfterBreak="0">
    <w:nsid w:val="6F240A4F"/>
    <w:multiLevelType w:val="multilevel"/>
    <w:tmpl w:val="5E28A554"/>
    <w:lvl w:ilvl="0">
      <w:numFmt w:val="bullet"/>
      <w:lvlText w:val=""/>
      <w:lvlJc w:val="left"/>
      <w:pPr>
        <w:ind w:left="1077" w:hanging="360"/>
      </w:pPr>
      <w:rPr>
        <w:rFonts w:ascii="Symbol" w:hAnsi="Symbol"/>
      </w:rPr>
    </w:lvl>
    <w:lvl w:ilvl="1">
      <w:numFmt w:val="bullet"/>
      <w:lvlText w:val="o"/>
      <w:lvlJc w:val="left"/>
      <w:pPr>
        <w:ind w:left="1797" w:hanging="360"/>
      </w:pPr>
      <w:rPr>
        <w:rFonts w:ascii="Courier New" w:hAnsi="Courier New" w:cs="Courier New"/>
      </w:rPr>
    </w:lvl>
    <w:lvl w:ilvl="2">
      <w:numFmt w:val="bullet"/>
      <w:lvlText w:val=""/>
      <w:lvlJc w:val="left"/>
      <w:pPr>
        <w:ind w:left="2517" w:hanging="360"/>
      </w:pPr>
      <w:rPr>
        <w:rFonts w:ascii="Wingdings" w:hAnsi="Wingdings"/>
      </w:rPr>
    </w:lvl>
    <w:lvl w:ilvl="3">
      <w:numFmt w:val="bullet"/>
      <w:lvlText w:val=""/>
      <w:lvlJc w:val="left"/>
      <w:pPr>
        <w:ind w:left="3237" w:hanging="360"/>
      </w:pPr>
      <w:rPr>
        <w:rFonts w:ascii="Symbol" w:hAnsi="Symbol"/>
      </w:rPr>
    </w:lvl>
    <w:lvl w:ilvl="4">
      <w:numFmt w:val="bullet"/>
      <w:lvlText w:val="o"/>
      <w:lvlJc w:val="left"/>
      <w:pPr>
        <w:ind w:left="3957" w:hanging="360"/>
      </w:pPr>
      <w:rPr>
        <w:rFonts w:ascii="Courier New" w:hAnsi="Courier New" w:cs="Courier New"/>
      </w:rPr>
    </w:lvl>
    <w:lvl w:ilvl="5">
      <w:numFmt w:val="bullet"/>
      <w:lvlText w:val=""/>
      <w:lvlJc w:val="left"/>
      <w:pPr>
        <w:ind w:left="4677" w:hanging="360"/>
      </w:pPr>
      <w:rPr>
        <w:rFonts w:ascii="Wingdings" w:hAnsi="Wingdings"/>
      </w:rPr>
    </w:lvl>
    <w:lvl w:ilvl="6">
      <w:numFmt w:val="bullet"/>
      <w:lvlText w:val=""/>
      <w:lvlJc w:val="left"/>
      <w:pPr>
        <w:ind w:left="5397" w:hanging="360"/>
      </w:pPr>
      <w:rPr>
        <w:rFonts w:ascii="Symbol" w:hAnsi="Symbol"/>
      </w:rPr>
    </w:lvl>
    <w:lvl w:ilvl="7">
      <w:numFmt w:val="bullet"/>
      <w:lvlText w:val="o"/>
      <w:lvlJc w:val="left"/>
      <w:pPr>
        <w:ind w:left="6117" w:hanging="360"/>
      </w:pPr>
      <w:rPr>
        <w:rFonts w:ascii="Courier New" w:hAnsi="Courier New" w:cs="Courier New"/>
      </w:rPr>
    </w:lvl>
    <w:lvl w:ilvl="8">
      <w:numFmt w:val="bullet"/>
      <w:lvlText w:val=""/>
      <w:lvlJc w:val="left"/>
      <w:pPr>
        <w:ind w:left="6837" w:hanging="360"/>
      </w:pPr>
      <w:rPr>
        <w:rFonts w:ascii="Wingdings" w:hAnsi="Wingdings"/>
      </w:rPr>
    </w:lvl>
  </w:abstractNum>
  <w:abstractNum w:abstractNumId="28" w15:restartNumberingAfterBreak="0">
    <w:nsid w:val="710934D0"/>
    <w:multiLevelType w:val="multilevel"/>
    <w:tmpl w:val="4EC2C9E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76A6203C"/>
    <w:multiLevelType w:val="hybridMultilevel"/>
    <w:tmpl w:val="107EFFAE"/>
    <w:lvl w:ilvl="0" w:tplc="511ACABC">
      <w:start w:val="1"/>
      <w:numFmt w:val="decimal"/>
      <w:lvlText w:val="%1."/>
      <w:lvlJc w:val="left"/>
      <w:pPr>
        <w:tabs>
          <w:tab w:val="num" w:pos="720"/>
        </w:tabs>
        <w:ind w:left="720" w:hanging="360"/>
      </w:pPr>
      <w:rPr>
        <w:rFonts w:hint="default"/>
        <w:b w:val="0"/>
        <w:i w:val="0"/>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0"/>
  </w:num>
  <w:num w:numId="2">
    <w:abstractNumId w:val="6"/>
  </w:num>
  <w:num w:numId="3">
    <w:abstractNumId w:val="11"/>
  </w:num>
  <w:num w:numId="4">
    <w:abstractNumId w:val="29"/>
  </w:num>
  <w:num w:numId="5">
    <w:abstractNumId w:val="1"/>
  </w:num>
  <w:num w:numId="6">
    <w:abstractNumId w:val="2"/>
  </w:num>
  <w:num w:numId="7">
    <w:abstractNumId w:val="3"/>
  </w:num>
  <w:num w:numId="8">
    <w:abstractNumId w:val="4"/>
  </w:num>
  <w:num w:numId="9">
    <w:abstractNumId w:val="5"/>
  </w:num>
  <w:num w:numId="10">
    <w:abstractNumId w:val="7"/>
  </w:num>
  <w:num w:numId="11">
    <w:abstractNumId w:val="8"/>
  </w:num>
  <w:num w:numId="12">
    <w:abstractNumId w:val="19"/>
  </w:num>
  <w:num w:numId="13">
    <w:abstractNumId w:val="28"/>
  </w:num>
  <w:num w:numId="14">
    <w:abstractNumId w:val="16"/>
  </w:num>
  <w:num w:numId="15">
    <w:abstractNumId w:val="23"/>
  </w:num>
  <w:num w:numId="16">
    <w:abstractNumId w:val="24"/>
  </w:num>
  <w:num w:numId="17">
    <w:abstractNumId w:val="15"/>
  </w:num>
  <w:num w:numId="18">
    <w:abstractNumId w:val="25"/>
  </w:num>
  <w:num w:numId="19">
    <w:abstractNumId w:val="21"/>
  </w:num>
  <w:num w:numId="20">
    <w:abstractNumId w:val="13"/>
  </w:num>
  <w:num w:numId="21">
    <w:abstractNumId w:val="12"/>
  </w:num>
  <w:num w:numId="22">
    <w:abstractNumId w:val="27"/>
  </w:num>
  <w:num w:numId="23">
    <w:abstractNumId w:val="18"/>
  </w:num>
  <w:num w:numId="24">
    <w:abstractNumId w:val="22"/>
  </w:num>
  <w:num w:numId="25">
    <w:abstractNumId w:val="9"/>
  </w:num>
  <w:num w:numId="26">
    <w:abstractNumId w:val="20"/>
  </w:num>
  <w:num w:numId="27">
    <w:abstractNumId w:val="26"/>
  </w:num>
  <w:num w:numId="28">
    <w:abstractNumId w:val="10"/>
  </w:num>
  <w:num w:numId="29">
    <w:abstractNumId w:val="14"/>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209"/>
    <w:rsid w:val="00013B24"/>
    <w:rsid w:val="000259EE"/>
    <w:rsid w:val="00054E98"/>
    <w:rsid w:val="00082FEE"/>
    <w:rsid w:val="0009038E"/>
    <w:rsid w:val="000B4A5A"/>
    <w:rsid w:val="00103FBA"/>
    <w:rsid w:val="00105EA2"/>
    <w:rsid w:val="00131BD1"/>
    <w:rsid w:val="00161DD8"/>
    <w:rsid w:val="00173759"/>
    <w:rsid w:val="001913F4"/>
    <w:rsid w:val="001A217B"/>
    <w:rsid w:val="001E526D"/>
    <w:rsid w:val="001E6D65"/>
    <w:rsid w:val="001F16EB"/>
    <w:rsid w:val="00205C6C"/>
    <w:rsid w:val="002118F8"/>
    <w:rsid w:val="00217DFB"/>
    <w:rsid w:val="00250BB7"/>
    <w:rsid w:val="002974E1"/>
    <w:rsid w:val="002B74F2"/>
    <w:rsid w:val="002C1D57"/>
    <w:rsid w:val="002D2CE2"/>
    <w:rsid w:val="002D5503"/>
    <w:rsid w:val="003219B3"/>
    <w:rsid w:val="00364D9C"/>
    <w:rsid w:val="00391385"/>
    <w:rsid w:val="003A1AF3"/>
    <w:rsid w:val="003B2033"/>
    <w:rsid w:val="003B4171"/>
    <w:rsid w:val="003B7820"/>
    <w:rsid w:val="003C193C"/>
    <w:rsid w:val="003C4E2C"/>
    <w:rsid w:val="003C609B"/>
    <w:rsid w:val="003D0209"/>
    <w:rsid w:val="003E2103"/>
    <w:rsid w:val="003F3D0C"/>
    <w:rsid w:val="0040287C"/>
    <w:rsid w:val="00432636"/>
    <w:rsid w:val="00472BBE"/>
    <w:rsid w:val="004769A3"/>
    <w:rsid w:val="004C3BB4"/>
    <w:rsid w:val="004D320F"/>
    <w:rsid w:val="004D4B6B"/>
    <w:rsid w:val="00502E5F"/>
    <w:rsid w:val="005257CE"/>
    <w:rsid w:val="00532CDF"/>
    <w:rsid w:val="0053538D"/>
    <w:rsid w:val="0053563D"/>
    <w:rsid w:val="00543BF2"/>
    <w:rsid w:val="0056100F"/>
    <w:rsid w:val="0057075A"/>
    <w:rsid w:val="00576FF9"/>
    <w:rsid w:val="00586EC7"/>
    <w:rsid w:val="00592854"/>
    <w:rsid w:val="005B746A"/>
    <w:rsid w:val="005F1349"/>
    <w:rsid w:val="00620864"/>
    <w:rsid w:val="00637072"/>
    <w:rsid w:val="006945ED"/>
    <w:rsid w:val="006A2789"/>
    <w:rsid w:val="006D6C73"/>
    <w:rsid w:val="00703FBE"/>
    <w:rsid w:val="007379B7"/>
    <w:rsid w:val="007438B7"/>
    <w:rsid w:val="00764D74"/>
    <w:rsid w:val="00780EE3"/>
    <w:rsid w:val="007B0EC2"/>
    <w:rsid w:val="007C3937"/>
    <w:rsid w:val="007C4DC0"/>
    <w:rsid w:val="007C6FB5"/>
    <w:rsid w:val="007D1BAF"/>
    <w:rsid w:val="007D671B"/>
    <w:rsid w:val="00804DF7"/>
    <w:rsid w:val="00824E94"/>
    <w:rsid w:val="00837437"/>
    <w:rsid w:val="008448A2"/>
    <w:rsid w:val="00852EFA"/>
    <w:rsid w:val="00853F5D"/>
    <w:rsid w:val="00855E3F"/>
    <w:rsid w:val="00884A70"/>
    <w:rsid w:val="008A21AD"/>
    <w:rsid w:val="008C180A"/>
    <w:rsid w:val="008E362E"/>
    <w:rsid w:val="008E50C5"/>
    <w:rsid w:val="008E6C94"/>
    <w:rsid w:val="009126E9"/>
    <w:rsid w:val="009461B8"/>
    <w:rsid w:val="00957179"/>
    <w:rsid w:val="009672AD"/>
    <w:rsid w:val="00971DE0"/>
    <w:rsid w:val="00985D81"/>
    <w:rsid w:val="00993F98"/>
    <w:rsid w:val="009A0661"/>
    <w:rsid w:val="009A6A39"/>
    <w:rsid w:val="009C0C9B"/>
    <w:rsid w:val="009C11FE"/>
    <w:rsid w:val="009C5F1E"/>
    <w:rsid w:val="009E2751"/>
    <w:rsid w:val="00A17D31"/>
    <w:rsid w:val="00A34BF5"/>
    <w:rsid w:val="00A37607"/>
    <w:rsid w:val="00A43491"/>
    <w:rsid w:val="00A523F7"/>
    <w:rsid w:val="00A564E6"/>
    <w:rsid w:val="00A7150A"/>
    <w:rsid w:val="00A80E5E"/>
    <w:rsid w:val="00AC336A"/>
    <w:rsid w:val="00AE6139"/>
    <w:rsid w:val="00B008C2"/>
    <w:rsid w:val="00B27B62"/>
    <w:rsid w:val="00B667CD"/>
    <w:rsid w:val="00BD0A4A"/>
    <w:rsid w:val="00BE3F1B"/>
    <w:rsid w:val="00BF3042"/>
    <w:rsid w:val="00C223E2"/>
    <w:rsid w:val="00C3438C"/>
    <w:rsid w:val="00C61965"/>
    <w:rsid w:val="00C868A4"/>
    <w:rsid w:val="00C9673D"/>
    <w:rsid w:val="00CB3785"/>
    <w:rsid w:val="00CF5BF5"/>
    <w:rsid w:val="00D6167A"/>
    <w:rsid w:val="00D94783"/>
    <w:rsid w:val="00D94E36"/>
    <w:rsid w:val="00D9546D"/>
    <w:rsid w:val="00DA7E44"/>
    <w:rsid w:val="00DC0C5A"/>
    <w:rsid w:val="00DC1AE6"/>
    <w:rsid w:val="00DE4049"/>
    <w:rsid w:val="00E23D4F"/>
    <w:rsid w:val="00E33938"/>
    <w:rsid w:val="00E41EDB"/>
    <w:rsid w:val="00EA679D"/>
    <w:rsid w:val="00EC580A"/>
    <w:rsid w:val="00EE36A1"/>
    <w:rsid w:val="00EF0F2B"/>
    <w:rsid w:val="00EF73C4"/>
    <w:rsid w:val="00EF784E"/>
    <w:rsid w:val="00F22E36"/>
    <w:rsid w:val="00F2333A"/>
    <w:rsid w:val="00F426FB"/>
    <w:rsid w:val="00F55ED6"/>
    <w:rsid w:val="00F634E6"/>
    <w:rsid w:val="00F72350"/>
    <w:rsid w:val="00F7329A"/>
    <w:rsid w:val="00FC167E"/>
    <w:rsid w:val="00FD2571"/>
    <w:rsid w:val="00FE1F4F"/>
    <w:rsid w:val="00FE4F55"/>
    <w:rsid w:val="00FF12A4"/>
    <w:rsid w:val="00FF4E91"/>
    <w:rsid w:val="00FF6D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6E812A"/>
  <w15:docId w15:val="{4FD497DA-A0D0-48D9-BAF8-F7EF3DB6A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n">
    <w:name w:val="Normal"/>
    <w:qFormat/>
    <w:rsid w:val="003D0209"/>
    <w:pPr>
      <w:spacing w:after="200" w:line="276" w:lineRule="auto"/>
    </w:pPr>
    <w:rPr>
      <w:rFonts w:ascii="Calibri" w:eastAsia="Calibri" w:hAnsi="Calibri"/>
      <w:sz w:val="22"/>
      <w:szCs w:val="22"/>
      <w:lang w:eastAsia="en-US"/>
    </w:rPr>
  </w:style>
  <w:style w:type="paragraph" w:styleId="Nadpis1">
    <w:name w:val="heading 1"/>
    <w:basedOn w:val="Normln"/>
    <w:next w:val="Normln"/>
    <w:link w:val="Nadpis1Char"/>
    <w:qFormat/>
    <w:rsid w:val="003D0209"/>
    <w:pPr>
      <w:keepNext/>
      <w:numPr>
        <w:numId w:val="1"/>
      </w:numPr>
      <w:suppressAutoHyphens/>
      <w:spacing w:before="240" w:after="60" w:line="240" w:lineRule="auto"/>
      <w:ind w:right="170"/>
      <w:outlineLvl w:val="0"/>
    </w:pPr>
    <w:rPr>
      <w:rFonts w:ascii="Arial" w:eastAsia="Times New Roman" w:hAnsi="Arial" w:cs="Arial"/>
      <w:b/>
      <w:bCs/>
      <w:kern w:val="1"/>
      <w:sz w:val="32"/>
      <w:szCs w:val="32"/>
      <w:lang w:eastAsia="ar-SA"/>
    </w:rPr>
  </w:style>
  <w:style w:type="paragraph" w:styleId="Nadpis5">
    <w:name w:val="heading 5"/>
    <w:basedOn w:val="Normln"/>
    <w:next w:val="Normln"/>
    <w:qFormat/>
    <w:rsid w:val="003D0209"/>
    <w:pPr>
      <w:keepNext/>
      <w:spacing w:after="120"/>
      <w:jc w:val="center"/>
      <w:outlineLvl w:val="4"/>
    </w:pPr>
    <w:rPr>
      <w:rFonts w:ascii="Arial" w:hAnsi="Arial" w:cs="Arial"/>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3D0209"/>
    <w:pPr>
      <w:tabs>
        <w:tab w:val="center" w:pos="4536"/>
        <w:tab w:val="right" w:pos="9072"/>
      </w:tabs>
      <w:spacing w:after="0" w:line="240" w:lineRule="auto"/>
    </w:pPr>
  </w:style>
  <w:style w:type="paragraph" w:styleId="Zpat">
    <w:name w:val="footer"/>
    <w:basedOn w:val="Normln"/>
    <w:semiHidden/>
    <w:unhideWhenUsed/>
    <w:rsid w:val="003D0209"/>
    <w:pPr>
      <w:tabs>
        <w:tab w:val="center" w:pos="4536"/>
        <w:tab w:val="right" w:pos="9072"/>
      </w:tabs>
      <w:spacing w:after="0" w:line="240" w:lineRule="auto"/>
    </w:pPr>
  </w:style>
  <w:style w:type="paragraph" w:customStyle="1" w:styleId="Default">
    <w:name w:val="Default"/>
    <w:rsid w:val="003D0209"/>
    <w:pPr>
      <w:widowControl w:val="0"/>
      <w:suppressAutoHyphens/>
      <w:autoSpaceDE w:val="0"/>
    </w:pPr>
    <w:rPr>
      <w:color w:val="000000"/>
      <w:sz w:val="24"/>
      <w:szCs w:val="24"/>
      <w:lang w:eastAsia="ar-SA"/>
    </w:rPr>
  </w:style>
  <w:style w:type="paragraph" w:styleId="Zkladntext">
    <w:name w:val="Body Text"/>
    <w:basedOn w:val="Normln"/>
    <w:link w:val="ZkladntextChar"/>
    <w:semiHidden/>
    <w:rsid w:val="003D0209"/>
    <w:pPr>
      <w:suppressAutoHyphens/>
      <w:spacing w:after="0" w:line="240" w:lineRule="auto"/>
    </w:pPr>
    <w:rPr>
      <w:rFonts w:ascii="Arial" w:eastAsia="Times New Roman" w:hAnsi="Arial" w:cs="Arial"/>
      <w:sz w:val="20"/>
      <w:szCs w:val="24"/>
      <w:lang w:eastAsia="ar-SA"/>
    </w:rPr>
  </w:style>
  <w:style w:type="character" w:customStyle="1" w:styleId="Styl10bTun">
    <w:name w:val="Styl 10 b. Tučné"/>
    <w:basedOn w:val="Standardnpsmoodstavce"/>
    <w:rsid w:val="003D0209"/>
    <w:rPr>
      <w:rFonts w:ascii="Arial" w:hAnsi="Arial"/>
      <w:b/>
      <w:bCs/>
      <w:sz w:val="22"/>
      <w:lang w:val="en-US" w:eastAsia="ar-SA" w:bidi="ar-SA"/>
    </w:rPr>
  </w:style>
  <w:style w:type="paragraph" w:customStyle="1" w:styleId="Textkomente1">
    <w:name w:val="Text komentáře1"/>
    <w:basedOn w:val="Normln"/>
    <w:rsid w:val="003D0209"/>
    <w:pPr>
      <w:suppressAutoHyphens/>
      <w:spacing w:after="0" w:line="240" w:lineRule="auto"/>
    </w:pPr>
    <w:rPr>
      <w:rFonts w:ascii="Arial" w:eastAsia="Times New Roman" w:hAnsi="Arial"/>
      <w:sz w:val="20"/>
      <w:szCs w:val="20"/>
      <w:lang w:eastAsia="ar-SA"/>
    </w:rPr>
  </w:style>
  <w:style w:type="paragraph" w:styleId="Obsah1">
    <w:name w:val="toc 1"/>
    <w:basedOn w:val="Normln"/>
    <w:next w:val="Normln"/>
    <w:semiHidden/>
    <w:rsid w:val="003D0209"/>
    <w:pPr>
      <w:tabs>
        <w:tab w:val="left" w:pos="360"/>
        <w:tab w:val="right" w:leader="dot" w:pos="9394"/>
      </w:tabs>
      <w:suppressAutoHyphens/>
      <w:spacing w:after="0" w:line="240" w:lineRule="auto"/>
    </w:pPr>
    <w:rPr>
      <w:rFonts w:ascii="Arial" w:eastAsia="Times New Roman" w:hAnsi="Arial" w:cs="Arial"/>
      <w:b/>
      <w:lang w:eastAsia="ar-SA"/>
    </w:rPr>
  </w:style>
  <w:style w:type="character" w:styleId="Hypertextovodkaz">
    <w:name w:val="Hyperlink"/>
    <w:basedOn w:val="Standardnpsmoodstavce"/>
    <w:unhideWhenUsed/>
    <w:rsid w:val="003D0209"/>
    <w:rPr>
      <w:color w:val="FF8400"/>
      <w:u w:val="single"/>
    </w:rPr>
  </w:style>
  <w:style w:type="character" w:customStyle="1" w:styleId="ZkladntextChar">
    <w:name w:val="Základní text Char"/>
    <w:basedOn w:val="Standardnpsmoodstavce"/>
    <w:link w:val="Zkladntext"/>
    <w:semiHidden/>
    <w:rsid w:val="003D0209"/>
    <w:rPr>
      <w:rFonts w:ascii="Arial" w:hAnsi="Arial" w:cs="Arial"/>
      <w:szCs w:val="24"/>
      <w:lang w:val="cs-CZ" w:eastAsia="ar-SA" w:bidi="ar-SA"/>
    </w:rPr>
  </w:style>
  <w:style w:type="paragraph" w:customStyle="1" w:styleId="1slaSEZChar1">
    <w:name w:val="(1) čísla SEZ Char1"/>
    <w:basedOn w:val="Normln"/>
    <w:rsid w:val="003D0209"/>
    <w:pPr>
      <w:numPr>
        <w:ilvl w:val="2"/>
        <w:numId w:val="5"/>
      </w:numPr>
      <w:spacing w:before="120" w:after="0" w:line="240" w:lineRule="auto"/>
      <w:jc w:val="both"/>
    </w:pPr>
    <w:rPr>
      <w:rFonts w:ascii="Times New Roman" w:eastAsia="Times New Roman" w:hAnsi="Times New Roman"/>
      <w:lang w:eastAsia="cs-CZ"/>
    </w:rPr>
  </w:style>
  <w:style w:type="character" w:customStyle="1" w:styleId="tsubjname">
    <w:name w:val="tsubjname"/>
    <w:basedOn w:val="Standardnpsmoodstavce"/>
    <w:rsid w:val="003D0209"/>
  </w:style>
  <w:style w:type="character" w:customStyle="1" w:styleId="ZhlavChar">
    <w:name w:val="Záhlaví Char"/>
    <w:basedOn w:val="Standardnpsmoodstavce"/>
    <w:link w:val="Zhlav"/>
    <w:rsid w:val="003D0209"/>
    <w:rPr>
      <w:rFonts w:ascii="Calibri" w:eastAsia="Calibri" w:hAnsi="Calibri"/>
      <w:sz w:val="22"/>
      <w:szCs w:val="22"/>
      <w:lang w:val="cs-CZ" w:eastAsia="en-US" w:bidi="ar-SA"/>
    </w:rPr>
  </w:style>
  <w:style w:type="character" w:customStyle="1" w:styleId="Nadpis1Char">
    <w:name w:val="Nadpis 1 Char"/>
    <w:basedOn w:val="Standardnpsmoodstavce"/>
    <w:link w:val="Nadpis1"/>
    <w:rsid w:val="003D0209"/>
    <w:rPr>
      <w:rFonts w:ascii="Arial" w:hAnsi="Arial" w:cs="Arial"/>
      <w:b/>
      <w:bCs/>
      <w:kern w:val="1"/>
      <w:sz w:val="32"/>
      <w:szCs w:val="32"/>
      <w:lang w:val="cs-CZ" w:eastAsia="ar-SA" w:bidi="ar-SA"/>
    </w:rPr>
  </w:style>
  <w:style w:type="character" w:styleId="slostrnky">
    <w:name w:val="page number"/>
    <w:basedOn w:val="Standardnpsmoodstavce"/>
    <w:rsid w:val="003D0209"/>
  </w:style>
  <w:style w:type="paragraph" w:styleId="Odstavecseseznamem">
    <w:name w:val="List Paragraph"/>
    <w:basedOn w:val="Normln"/>
    <w:uiPriority w:val="34"/>
    <w:qFormat/>
    <w:rsid w:val="00804DF7"/>
    <w:pPr>
      <w:ind w:left="720"/>
      <w:contextualSpacing/>
    </w:pPr>
  </w:style>
  <w:style w:type="paragraph" w:customStyle="1" w:styleId="Standard">
    <w:name w:val="Standard"/>
    <w:qFormat/>
    <w:rsid w:val="00131BD1"/>
    <w:pPr>
      <w:suppressAutoHyphens/>
      <w:textAlignment w:val="baseline"/>
    </w:pPr>
    <w:rPr>
      <w:sz w:val="24"/>
      <w:szCs w:val="24"/>
    </w:rPr>
  </w:style>
  <w:style w:type="paragraph" w:styleId="Textbubliny">
    <w:name w:val="Balloon Text"/>
    <w:basedOn w:val="Normln"/>
    <w:link w:val="TextbublinyChar"/>
    <w:rsid w:val="00FE4F55"/>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rsid w:val="00FE4F55"/>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6E0BAC-A740-4349-B554-36FE4EBA7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3648</Words>
  <Characters>21600</Characters>
  <Application>Microsoft Office Word</Application>
  <DocSecurity>0</DocSecurity>
  <Lines>180</Lines>
  <Paragraphs>50</Paragraphs>
  <ScaleCrop>false</ScaleCrop>
  <HeadingPairs>
    <vt:vector size="2" baseType="variant">
      <vt:variant>
        <vt:lpstr>Název</vt:lpstr>
      </vt:variant>
      <vt:variant>
        <vt:i4>1</vt:i4>
      </vt:variant>
    </vt:vector>
  </HeadingPairs>
  <TitlesOfParts>
    <vt:vector size="1" baseType="lpstr">
      <vt:lpstr>Příloha č</vt:lpstr>
    </vt:vector>
  </TitlesOfParts>
  <Company>MMB</Company>
  <LinksUpToDate>false</LinksUpToDate>
  <CharactersWithSpaces>25198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č</dc:title>
  <dc:creator>Monika Galko</dc:creator>
  <cp:lastModifiedBy>Zdenka Hašová</cp:lastModifiedBy>
  <cp:revision>3</cp:revision>
  <cp:lastPrinted>2019-07-17T14:40:00Z</cp:lastPrinted>
  <dcterms:created xsi:type="dcterms:W3CDTF">2020-01-22T11:27:00Z</dcterms:created>
  <dcterms:modified xsi:type="dcterms:W3CDTF">2020-01-22T12:48:00Z</dcterms:modified>
</cp:coreProperties>
</file>