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985"/>
        <w:gridCol w:w="936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694FA5" w:rsidRDefault="00694FA5" w:rsidP="00694FA5">
            <w:pPr>
              <w:pStyle w:val="Brnopopistext"/>
              <w:rPr>
                <w:color w:val="auto"/>
                <w:sz w:val="20"/>
                <w:szCs w:val="20"/>
              </w:rPr>
            </w:pPr>
            <w:r w:rsidRPr="00694FA5">
              <w:rPr>
                <w:color w:val="auto"/>
                <w:sz w:val="20"/>
                <w:szCs w:val="20"/>
              </w:rPr>
              <w:t>POINT CZ, s.r.o.</w:t>
            </w:r>
          </w:p>
          <w:p w:rsidR="00694FA5" w:rsidRPr="00694FA5" w:rsidRDefault="00694FA5" w:rsidP="00694FA5">
            <w:pPr>
              <w:pStyle w:val="Brnopopistext"/>
              <w:rPr>
                <w:color w:val="auto"/>
                <w:sz w:val="20"/>
                <w:szCs w:val="20"/>
              </w:rPr>
            </w:pPr>
          </w:p>
          <w:p w:rsidR="00694FA5" w:rsidRPr="00694FA5" w:rsidRDefault="00694FA5" w:rsidP="00694FA5">
            <w:pPr>
              <w:pStyle w:val="Brnopopistext"/>
              <w:rPr>
                <w:color w:val="auto"/>
                <w:sz w:val="20"/>
                <w:szCs w:val="20"/>
              </w:rPr>
            </w:pPr>
            <w:r w:rsidRPr="00694FA5">
              <w:rPr>
                <w:color w:val="auto"/>
                <w:sz w:val="20"/>
                <w:szCs w:val="20"/>
              </w:rPr>
              <w:t>Milady Horákové 20</w:t>
            </w:r>
          </w:p>
          <w:p w:rsidR="00D92E62" w:rsidRPr="00D92E62" w:rsidRDefault="00694FA5" w:rsidP="00694FA5">
            <w:pPr>
              <w:pStyle w:val="Brnopopistext"/>
              <w:rPr>
                <w:color w:val="auto"/>
                <w:sz w:val="20"/>
                <w:szCs w:val="20"/>
              </w:rPr>
            </w:pPr>
            <w:r w:rsidRPr="00694FA5">
              <w:rPr>
                <w:color w:val="auto"/>
                <w:sz w:val="20"/>
                <w:szCs w:val="20"/>
              </w:rPr>
              <w:t xml:space="preserve">602 </w:t>
            </w:r>
            <w:proofErr w:type="gramStart"/>
            <w:r w:rsidRPr="00694FA5">
              <w:rPr>
                <w:color w:val="auto"/>
                <w:sz w:val="20"/>
                <w:szCs w:val="20"/>
              </w:rPr>
              <w:t>00  BRNO</w:t>
            </w:r>
            <w:proofErr w:type="gramEnd"/>
          </w:p>
          <w:p w:rsidR="00D92E62" w:rsidRPr="00D92E62" w:rsidRDefault="00D92E62" w:rsidP="00D92E62">
            <w:pPr>
              <w:pStyle w:val="Brnopopistext"/>
              <w:rPr>
                <w:color w:val="auto"/>
                <w:sz w:val="20"/>
                <w:szCs w:val="20"/>
              </w:rPr>
            </w:pPr>
          </w:p>
          <w:p w:rsidR="004E5B33" w:rsidRPr="00924B98" w:rsidRDefault="00D92E62" w:rsidP="00D92E62">
            <w:pPr>
              <w:pStyle w:val="Brnopopistext"/>
              <w:rPr>
                <w:color w:val="auto"/>
              </w:rPr>
            </w:pPr>
            <w:r w:rsidRPr="00D92E62">
              <w:rPr>
                <w:color w:val="auto"/>
                <w:sz w:val="20"/>
                <w:szCs w:val="20"/>
              </w:rPr>
              <w:t>IČ:</w:t>
            </w:r>
            <w:r w:rsidRPr="00D92E62">
              <w:rPr>
                <w:color w:val="auto"/>
                <w:sz w:val="20"/>
                <w:szCs w:val="20"/>
              </w:rPr>
              <w:tab/>
            </w:r>
            <w:r w:rsidR="00694FA5" w:rsidRPr="00694FA5">
              <w:rPr>
                <w:color w:val="auto"/>
                <w:sz w:val="20"/>
                <w:szCs w:val="20"/>
              </w:rPr>
              <w:t>48528803</w:t>
            </w: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924B98" w:rsidRDefault="0047213F" w:rsidP="00F0481D">
            <w:pPr>
              <w:pStyle w:val="Brnopopistext"/>
              <w:rPr>
                <w:color w:val="auto"/>
              </w:rPr>
            </w:pPr>
            <w:r w:rsidRPr="00A33C3A">
              <w:rPr>
                <w:color w:val="auto"/>
              </w:rPr>
              <w:t>MMB/</w:t>
            </w:r>
            <w:r w:rsidR="004441CC">
              <w:rPr>
                <w:color w:val="auto"/>
              </w:rPr>
              <w:t>0086419</w:t>
            </w:r>
            <w:r w:rsidRPr="00A33C3A">
              <w:rPr>
                <w:color w:val="auto"/>
              </w:rPr>
              <w:t>/2020</w:t>
            </w: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1985" w:type="dxa"/>
          </w:tcPr>
          <w:p w:rsidR="004E5B33" w:rsidRPr="00924B98" w:rsidRDefault="004E5B33" w:rsidP="00F0481D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rPr>
          <w:trHeight w:val="80"/>
        </w:trPr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4E5B33" w:rsidRPr="00924B98" w:rsidRDefault="00727641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FC71B3">
              <w:rPr>
                <w:color w:val="auto"/>
              </w:rPr>
              <w:t>.</w:t>
            </w:r>
            <w:r>
              <w:rPr>
                <w:color w:val="auto"/>
              </w:rPr>
              <w:t>02</w:t>
            </w:r>
            <w:r w:rsidR="00FC71B3">
              <w:rPr>
                <w:color w:val="auto"/>
              </w:rPr>
              <w:t>.</w:t>
            </w:r>
            <w:r w:rsidR="004E5B33" w:rsidRPr="00924B98">
              <w:rPr>
                <w:color w:val="auto"/>
              </w:rPr>
              <w:t>20</w:t>
            </w:r>
            <w:r w:rsidR="000F2C1C">
              <w:rPr>
                <w:color w:val="auto"/>
              </w:rPr>
              <w:t>20</w:t>
            </w:r>
          </w:p>
        </w:tc>
        <w:tc>
          <w:tcPr>
            <w:tcW w:w="1985" w:type="dxa"/>
          </w:tcPr>
          <w:p w:rsidR="004E5B33" w:rsidRPr="00924B98" w:rsidRDefault="004E5B33" w:rsidP="00F0481D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4E5B33" w:rsidRPr="00924B98" w:rsidRDefault="004174F6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985" w:type="dxa"/>
          </w:tcPr>
          <w:p w:rsidR="004E5B33" w:rsidRPr="00924B98" w:rsidRDefault="004E5B33" w:rsidP="00F0481D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Default="004E5B33" w:rsidP="00F0481D">
            <w:pPr>
              <w:pStyle w:val="Brnopopistext"/>
            </w:pPr>
          </w:p>
        </w:tc>
        <w:tc>
          <w:tcPr>
            <w:tcW w:w="1985" w:type="dxa"/>
          </w:tcPr>
          <w:p w:rsidR="004E5B33" w:rsidRPr="00416897" w:rsidRDefault="004E5B33" w:rsidP="00F0481D">
            <w:pPr>
              <w:pStyle w:val="Brnopopis"/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Default="004E5B33" w:rsidP="00F0481D">
            <w:pPr>
              <w:pStyle w:val="Brnopopistext"/>
            </w:pPr>
          </w:p>
        </w:tc>
        <w:tc>
          <w:tcPr>
            <w:tcW w:w="1985" w:type="dxa"/>
          </w:tcPr>
          <w:p w:rsidR="004E5B33" w:rsidRPr="00416897" w:rsidRDefault="004E5B33" w:rsidP="00F0481D">
            <w:pPr>
              <w:pStyle w:val="Brnopopis"/>
            </w:pPr>
          </w:p>
        </w:tc>
        <w:tc>
          <w:tcPr>
            <w:tcW w:w="936" w:type="dxa"/>
          </w:tcPr>
          <w:p w:rsidR="004E5B33" w:rsidRDefault="004E5B33" w:rsidP="00F0481D">
            <w:pPr>
              <w:pStyle w:val="Brnopopistext"/>
            </w:pPr>
          </w:p>
        </w:tc>
      </w:tr>
    </w:tbl>
    <w:p w:rsidR="00D92E62" w:rsidRPr="00924B98" w:rsidRDefault="00D92E62" w:rsidP="00D92E62">
      <w:pPr>
        <w:pStyle w:val="Normlntun"/>
        <w:rPr>
          <w:color w:val="auto"/>
        </w:rPr>
      </w:pPr>
      <w:r w:rsidRPr="00CC0A45">
        <w:rPr>
          <w:color w:val="auto"/>
        </w:rPr>
        <w:t xml:space="preserve">Objednávka </w:t>
      </w:r>
      <w:r w:rsidR="00727641">
        <w:rPr>
          <w:color w:val="auto"/>
        </w:rPr>
        <w:t>– leták OSRS – Dáme na vás</w:t>
      </w:r>
    </w:p>
    <w:p w:rsidR="00D92E62" w:rsidRPr="00924B98" w:rsidRDefault="00D92E62" w:rsidP="00D92E62">
      <w:pPr>
        <w:rPr>
          <w:color w:val="auto"/>
        </w:rPr>
      </w:pPr>
    </w:p>
    <w:p w:rsidR="00D92E62" w:rsidRDefault="00727641" w:rsidP="00D92E62">
      <w:pPr>
        <w:rPr>
          <w:color w:val="auto"/>
        </w:rPr>
      </w:pPr>
      <w:r>
        <w:rPr>
          <w:color w:val="auto"/>
        </w:rPr>
        <w:t>V</w:t>
      </w:r>
      <w:r w:rsidR="00613F4B">
        <w:rPr>
          <w:color w:val="auto"/>
        </w:rPr>
        <w:t>ážená paní</w:t>
      </w:r>
      <w:bookmarkStart w:id="0" w:name="_GoBack"/>
      <w:bookmarkEnd w:id="0"/>
      <w:r w:rsidR="00613F4B">
        <w:rPr>
          <w:color w:val="auto"/>
        </w:rPr>
        <w:t xml:space="preserve">, </w:t>
      </w:r>
    </w:p>
    <w:p w:rsidR="00613F4B" w:rsidRPr="00924B98" w:rsidRDefault="00613F4B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>na základě Vaší nabídky objednáváme závazně</w:t>
      </w:r>
      <w:r w:rsidR="00613F4B">
        <w:rPr>
          <w:color w:val="auto"/>
        </w:rPr>
        <w:t xml:space="preserve"> </w:t>
      </w:r>
      <w:r w:rsidR="00727641">
        <w:rPr>
          <w:color w:val="auto"/>
        </w:rPr>
        <w:t>leták OSRS</w:t>
      </w:r>
      <w:r w:rsidR="00613F4B">
        <w:rPr>
          <w:color w:val="auto"/>
        </w:rPr>
        <w:t>, dle níže uvedené specifikace</w:t>
      </w:r>
      <w:r w:rsidRPr="00CC0A45">
        <w:rPr>
          <w:color w:val="auto"/>
        </w:rPr>
        <w:t>: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727641" w:rsidP="00D92E62">
      <w:pPr>
        <w:rPr>
          <w:b/>
          <w:color w:val="auto"/>
        </w:rPr>
      </w:pPr>
      <w:r>
        <w:rPr>
          <w:b/>
          <w:color w:val="auto"/>
        </w:rPr>
        <w:t>Dáme na Vás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náklad:</w:t>
      </w:r>
      <w:r w:rsidRPr="00CC0A45">
        <w:rPr>
          <w:color w:val="auto"/>
        </w:rPr>
        <w:tab/>
      </w:r>
      <w:r w:rsidR="00727641" w:rsidRPr="00727641">
        <w:rPr>
          <w:color w:val="auto"/>
        </w:rPr>
        <w:t>celkem 3 000 ks, VAR01 - 1 500 ks, VAR02 1 500 ks</w:t>
      </w:r>
    </w:p>
    <w:p w:rsidR="00D92E62" w:rsidRPr="00CC0A45" w:rsidRDefault="00E40E2A" w:rsidP="004B4E75">
      <w:pPr>
        <w:ind w:left="1985" w:hanging="1985"/>
        <w:rPr>
          <w:color w:val="auto"/>
        </w:rPr>
      </w:pPr>
      <w:r>
        <w:rPr>
          <w:color w:val="auto"/>
        </w:rPr>
        <w:t>formát:</w:t>
      </w:r>
      <w:r>
        <w:rPr>
          <w:color w:val="auto"/>
        </w:rPr>
        <w:tab/>
      </w:r>
      <w:r w:rsidR="00727641" w:rsidRPr="00727641">
        <w:rPr>
          <w:color w:val="auto"/>
        </w:rPr>
        <w:t>297x210 mm + 2 lomy; výsledný formát 99x210 mm</w:t>
      </w:r>
    </w:p>
    <w:p w:rsidR="00D92E62" w:rsidRPr="00CC0A45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barevnost:</w:t>
      </w:r>
      <w:r w:rsidRPr="00CC0A45">
        <w:rPr>
          <w:color w:val="auto"/>
        </w:rPr>
        <w:tab/>
      </w:r>
      <w:r w:rsidR="00727641">
        <w:rPr>
          <w:color w:val="auto"/>
        </w:rPr>
        <w:t>4</w:t>
      </w:r>
      <w:r w:rsidR="00E40E2A">
        <w:rPr>
          <w:color w:val="auto"/>
        </w:rPr>
        <w:t>/</w:t>
      </w:r>
      <w:r w:rsidR="00727641">
        <w:rPr>
          <w:color w:val="auto"/>
        </w:rPr>
        <w:t>4</w:t>
      </w:r>
      <w:r w:rsidRPr="00CC0A45">
        <w:rPr>
          <w:color w:val="auto"/>
        </w:rPr>
        <w:t xml:space="preserve"> (CMYK)</w:t>
      </w:r>
    </w:p>
    <w:p w:rsidR="00D92E62" w:rsidRPr="00CC0A45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papír:</w:t>
      </w:r>
      <w:r w:rsidRPr="00CC0A45">
        <w:rPr>
          <w:color w:val="auto"/>
        </w:rPr>
        <w:tab/>
      </w:r>
      <w:r w:rsidR="00727641" w:rsidRPr="00727641">
        <w:rPr>
          <w:color w:val="auto"/>
        </w:rPr>
        <w:t xml:space="preserve">křída </w:t>
      </w:r>
      <w:proofErr w:type="gramStart"/>
      <w:r w:rsidR="00727641" w:rsidRPr="00727641">
        <w:rPr>
          <w:color w:val="auto"/>
        </w:rPr>
        <w:t>200g</w:t>
      </w:r>
      <w:proofErr w:type="gramEnd"/>
      <w:r w:rsidR="00727641" w:rsidRPr="00727641">
        <w:rPr>
          <w:color w:val="auto"/>
        </w:rPr>
        <w:t xml:space="preserve"> mat</w:t>
      </w:r>
    </w:p>
    <w:p w:rsidR="00D92E62" w:rsidRDefault="00D92E62" w:rsidP="004B4E75">
      <w:pPr>
        <w:ind w:left="1985" w:hanging="1985"/>
        <w:rPr>
          <w:color w:val="auto"/>
        </w:rPr>
      </w:pPr>
      <w:r w:rsidRPr="00CC0A45">
        <w:rPr>
          <w:color w:val="auto"/>
        </w:rPr>
        <w:t>zpracování:</w:t>
      </w:r>
      <w:r w:rsidRPr="00CC0A45">
        <w:rPr>
          <w:color w:val="auto"/>
        </w:rPr>
        <w:tab/>
      </w:r>
      <w:r w:rsidR="00727641" w:rsidRPr="00727641">
        <w:rPr>
          <w:color w:val="auto"/>
        </w:rPr>
        <w:t>2 lomy zavinuté (dopisní sklad) na výsledný formát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 xml:space="preserve">Rozpočet obsahuje kompletní náklady na zhotovení, balení a dodání díla. 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tabs>
          <w:tab w:val="decimal" w:pos="4536"/>
        </w:tabs>
        <w:rPr>
          <w:color w:val="auto"/>
        </w:rPr>
      </w:pPr>
      <w:r w:rsidRPr="00CC0A45">
        <w:rPr>
          <w:color w:val="auto"/>
        </w:rPr>
        <w:t xml:space="preserve">Maximální cena bez DPH: </w:t>
      </w:r>
      <w:r w:rsidRPr="00CC0A45">
        <w:rPr>
          <w:color w:val="auto"/>
        </w:rPr>
        <w:tab/>
      </w:r>
      <w:r w:rsidR="006004B9">
        <w:rPr>
          <w:color w:val="auto"/>
        </w:rPr>
        <w:t>4 197,00</w:t>
      </w:r>
      <w:r w:rsidRPr="00CC0A45">
        <w:rPr>
          <w:color w:val="auto"/>
        </w:rPr>
        <w:t xml:space="preserve"> Kč</w:t>
      </w:r>
    </w:p>
    <w:p w:rsidR="00D92E62" w:rsidRPr="00CC0A45" w:rsidRDefault="00D92E62" w:rsidP="00D92E62">
      <w:pPr>
        <w:tabs>
          <w:tab w:val="decimal" w:pos="4536"/>
        </w:tabs>
        <w:rPr>
          <w:color w:val="auto"/>
        </w:rPr>
      </w:pPr>
      <w:r w:rsidRPr="00CC0A45">
        <w:rPr>
          <w:color w:val="auto"/>
        </w:rPr>
        <w:t xml:space="preserve">DPH </w:t>
      </w:r>
      <w:r w:rsidRPr="00727641">
        <w:rPr>
          <w:color w:val="auto"/>
        </w:rPr>
        <w:t>15</w:t>
      </w:r>
      <w:r w:rsidRPr="00CC0A45">
        <w:rPr>
          <w:color w:val="auto"/>
        </w:rPr>
        <w:t xml:space="preserve"> %:</w:t>
      </w:r>
      <w:r w:rsidRPr="00CC0A45">
        <w:rPr>
          <w:color w:val="auto"/>
        </w:rPr>
        <w:tab/>
      </w:r>
      <w:r w:rsidR="006004B9">
        <w:rPr>
          <w:color w:val="auto"/>
        </w:rPr>
        <w:t>629,55</w:t>
      </w:r>
      <w:r w:rsidRPr="00CC0A45">
        <w:rPr>
          <w:color w:val="auto"/>
        </w:rPr>
        <w:t xml:space="preserve"> Kč</w:t>
      </w:r>
    </w:p>
    <w:p w:rsidR="00D92E62" w:rsidRPr="00CC0A45" w:rsidRDefault="00D92E62" w:rsidP="00D92E62">
      <w:pPr>
        <w:tabs>
          <w:tab w:val="decimal" w:pos="4536"/>
        </w:tabs>
        <w:rPr>
          <w:color w:val="auto"/>
        </w:rPr>
      </w:pPr>
      <w:r w:rsidRPr="00CC0A45">
        <w:rPr>
          <w:color w:val="auto"/>
        </w:rPr>
        <w:t>Cena s DPH:</w:t>
      </w:r>
      <w:r w:rsidRPr="00CC0A45">
        <w:rPr>
          <w:color w:val="auto"/>
        </w:rPr>
        <w:tab/>
      </w:r>
      <w:r w:rsidR="006004B9">
        <w:rPr>
          <w:color w:val="auto"/>
        </w:rPr>
        <w:t>4 826,55</w:t>
      </w:r>
      <w:r w:rsidRPr="00CC0A45">
        <w:rPr>
          <w:color w:val="auto"/>
        </w:rPr>
        <w:t xml:space="preserve"> Kč</w:t>
      </w:r>
    </w:p>
    <w:p w:rsidR="00D92E62" w:rsidRPr="00CC0A45" w:rsidRDefault="00D92E62" w:rsidP="00D92E62">
      <w:pPr>
        <w:rPr>
          <w:color w:val="auto"/>
        </w:rPr>
      </w:pPr>
    </w:p>
    <w:p w:rsidR="00D92E62" w:rsidRDefault="00EC6C5C" w:rsidP="00D92E62">
      <w:pPr>
        <w:ind w:left="2268" w:hanging="2268"/>
        <w:rPr>
          <w:color w:val="auto"/>
        </w:rPr>
      </w:pPr>
      <w:r>
        <w:rPr>
          <w:color w:val="auto"/>
        </w:rPr>
        <w:t>Termín dodání</w:t>
      </w:r>
      <w:r w:rsidR="004B4E75">
        <w:rPr>
          <w:color w:val="auto"/>
        </w:rPr>
        <w:t>:</w:t>
      </w:r>
      <w:r w:rsidR="004B4E75">
        <w:rPr>
          <w:color w:val="auto"/>
        </w:rPr>
        <w:tab/>
        <w:t xml:space="preserve">nejpozději do </w:t>
      </w:r>
      <w:r w:rsidR="00727641">
        <w:rPr>
          <w:color w:val="auto"/>
        </w:rPr>
        <w:t>2</w:t>
      </w:r>
      <w:r w:rsidR="00FC0A83">
        <w:rPr>
          <w:color w:val="auto"/>
        </w:rPr>
        <w:t>8</w:t>
      </w:r>
      <w:r w:rsidR="004B4E75">
        <w:rPr>
          <w:color w:val="auto"/>
        </w:rPr>
        <w:t xml:space="preserve">. </w:t>
      </w:r>
      <w:r w:rsidR="00727641">
        <w:rPr>
          <w:color w:val="auto"/>
        </w:rPr>
        <w:t>02</w:t>
      </w:r>
      <w:r w:rsidR="004B4E75">
        <w:rPr>
          <w:color w:val="auto"/>
        </w:rPr>
        <w:t>. 2020</w:t>
      </w:r>
    </w:p>
    <w:p w:rsidR="003A592F" w:rsidRPr="00CC0A45" w:rsidRDefault="003A592F" w:rsidP="00D92E62">
      <w:pPr>
        <w:ind w:left="2268" w:hanging="2268"/>
        <w:rPr>
          <w:color w:val="auto"/>
        </w:rPr>
      </w:pPr>
    </w:p>
    <w:p w:rsidR="00D92E62" w:rsidRPr="00CC0A45" w:rsidRDefault="00D92E62" w:rsidP="00D92E62">
      <w:pPr>
        <w:ind w:left="2268" w:hanging="2268"/>
        <w:rPr>
          <w:color w:val="auto"/>
        </w:rPr>
      </w:pPr>
      <w:r>
        <w:rPr>
          <w:color w:val="auto"/>
        </w:rPr>
        <w:t>Místo dodání</w:t>
      </w:r>
      <w:r w:rsidRPr="00CC0A45">
        <w:rPr>
          <w:color w:val="auto"/>
        </w:rPr>
        <w:t>:</w:t>
      </w:r>
      <w:r w:rsidRPr="00CC0A45">
        <w:rPr>
          <w:color w:val="auto"/>
        </w:rPr>
        <w:tab/>
        <w:t xml:space="preserve">Magistrát města Brna, </w:t>
      </w:r>
      <w:r w:rsidR="00727641" w:rsidRPr="00727641">
        <w:rPr>
          <w:color w:val="auto"/>
        </w:rPr>
        <w:t>Odbor strategického rozvoje a spolupráce, Husova 12</w:t>
      </w:r>
      <w:r w:rsidRPr="00CC0A45">
        <w:rPr>
          <w:color w:val="auto"/>
        </w:rPr>
        <w:t>, 601</w:t>
      </w:r>
      <w:r>
        <w:rPr>
          <w:color w:val="auto"/>
        </w:rPr>
        <w:t> </w:t>
      </w:r>
      <w:r w:rsidRPr="00CC0A45">
        <w:rPr>
          <w:color w:val="auto"/>
        </w:rPr>
        <w:t>67</w:t>
      </w:r>
      <w:r>
        <w:rPr>
          <w:color w:val="auto"/>
        </w:rPr>
        <w:t> </w:t>
      </w:r>
      <w:r w:rsidRPr="00CC0A45">
        <w:rPr>
          <w:color w:val="auto"/>
        </w:rPr>
        <w:t>Brno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>Kontaktní osoba:</w:t>
      </w:r>
    </w:p>
    <w:p w:rsidR="00D92E62" w:rsidRPr="00CC0A45" w:rsidRDefault="00D92E62" w:rsidP="003A592F">
      <w:pPr>
        <w:ind w:left="2268" w:hanging="1984"/>
        <w:rPr>
          <w:color w:val="auto"/>
        </w:rPr>
      </w:pPr>
      <w:r w:rsidRPr="00CC0A45">
        <w:rPr>
          <w:color w:val="auto"/>
        </w:rPr>
        <w:t>- tisková data</w:t>
      </w:r>
      <w:r w:rsidRPr="00CC0A45">
        <w:rPr>
          <w:color w:val="auto"/>
        </w:rPr>
        <w:tab/>
      </w:r>
    </w:p>
    <w:p w:rsidR="00D92E62" w:rsidRDefault="00D92E62" w:rsidP="00613F4B">
      <w:pPr>
        <w:ind w:left="2268" w:hanging="1984"/>
        <w:rPr>
          <w:color w:val="auto"/>
        </w:rPr>
      </w:pPr>
      <w:r>
        <w:rPr>
          <w:color w:val="auto"/>
        </w:rPr>
        <w:t>- převzetí</w:t>
      </w:r>
      <w:r w:rsidRPr="00CC0A45">
        <w:rPr>
          <w:color w:val="auto"/>
        </w:rPr>
        <w:t xml:space="preserve"> zakázky:</w:t>
      </w:r>
      <w:r w:rsidRPr="00CC0A45">
        <w:rPr>
          <w:color w:val="auto"/>
        </w:rPr>
        <w:tab/>
      </w:r>
      <w:r>
        <w:rPr>
          <w:color w:val="auto"/>
        </w:rPr>
        <w:br w:type="page"/>
      </w:r>
    </w:p>
    <w:p w:rsidR="00D92E62" w:rsidRPr="00CC0A45" w:rsidRDefault="00D92E62" w:rsidP="00D92E62">
      <w:pPr>
        <w:ind w:left="2268" w:hanging="2268"/>
        <w:rPr>
          <w:color w:val="auto"/>
        </w:rPr>
      </w:pPr>
      <w:r w:rsidRPr="00CC0A45">
        <w:rPr>
          <w:color w:val="auto"/>
        </w:rPr>
        <w:lastRenderedPageBreak/>
        <w:t>Úhrada:</w:t>
      </w:r>
      <w:r w:rsidRPr="00CC0A45">
        <w:rPr>
          <w:color w:val="auto"/>
        </w:rPr>
        <w:tab/>
        <w:t>fakturou (splatnost min. 14 dnů ode dne doručení faktury)</w:t>
      </w:r>
    </w:p>
    <w:p w:rsidR="00D92E62" w:rsidRPr="00CC0A45" w:rsidRDefault="00D92E62" w:rsidP="00D92E62">
      <w:pPr>
        <w:ind w:left="2268" w:hanging="2268"/>
        <w:rPr>
          <w:color w:val="auto"/>
        </w:rPr>
      </w:pPr>
      <w:r w:rsidRPr="00CC0A45">
        <w:rPr>
          <w:color w:val="auto"/>
        </w:rPr>
        <w:t xml:space="preserve">Upozornění: </w:t>
      </w:r>
      <w:r w:rsidRPr="00CC0A45">
        <w:rPr>
          <w:color w:val="auto"/>
        </w:rPr>
        <w:tab/>
        <w:t>V případě nedodržení výše uvedené lhůty splatnosti faktury či jiných náležitostí uvedených v této objednávce může být faktura vrácena dodavateli.  </w:t>
      </w:r>
    </w:p>
    <w:p w:rsidR="00D92E62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 xml:space="preserve">Originál faktury, prosím, zašlete na adresu statutárního města Brna (viz fakturační údaje), na obálku uveďte </w:t>
      </w:r>
      <w:r w:rsidRPr="00FE28FA">
        <w:rPr>
          <w:b/>
          <w:color w:val="auto"/>
        </w:rPr>
        <w:t>„Kancelář marketingu a cestovního ruchu“</w:t>
      </w:r>
      <w:r w:rsidRPr="00CC0A45">
        <w:rPr>
          <w:color w:val="auto"/>
        </w:rPr>
        <w:t>. K faktuře, prosím, přiložte kopii objednávky.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  <w:r w:rsidRPr="00CC0A45">
        <w:rPr>
          <w:color w:val="auto"/>
        </w:rPr>
        <w:t>S pozdravem</w:t>
      </w: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rPr>
          <w:color w:val="auto"/>
        </w:rPr>
      </w:pPr>
    </w:p>
    <w:p w:rsidR="00D92E62" w:rsidRPr="00CC0A45" w:rsidRDefault="00D92E62" w:rsidP="00D92E62">
      <w:pPr>
        <w:tabs>
          <w:tab w:val="center" w:pos="7088"/>
        </w:tabs>
        <w:rPr>
          <w:color w:val="auto"/>
        </w:rPr>
      </w:pPr>
      <w:r w:rsidRPr="00CC0A45">
        <w:rPr>
          <w:color w:val="auto"/>
        </w:rPr>
        <w:tab/>
        <w:t xml:space="preserve">Ing. </w:t>
      </w:r>
      <w:proofErr w:type="spellStart"/>
      <w:r w:rsidRPr="00CC0A45">
        <w:rPr>
          <w:color w:val="auto"/>
        </w:rPr>
        <w:t>MgA</w:t>
      </w:r>
      <w:proofErr w:type="spellEnd"/>
      <w:r w:rsidRPr="00CC0A45">
        <w:rPr>
          <w:color w:val="auto"/>
        </w:rPr>
        <w:t>. Barbora Podhrázská</w:t>
      </w:r>
    </w:p>
    <w:p w:rsidR="00D92E62" w:rsidRPr="00CC0A45" w:rsidRDefault="00D92E62" w:rsidP="00D92E62">
      <w:pPr>
        <w:tabs>
          <w:tab w:val="center" w:pos="7088"/>
        </w:tabs>
        <w:rPr>
          <w:color w:val="auto"/>
        </w:rPr>
      </w:pPr>
      <w:r w:rsidRPr="00CC0A45">
        <w:rPr>
          <w:color w:val="auto"/>
        </w:rPr>
        <w:tab/>
        <w:t>vedoucí</w:t>
      </w:r>
      <w:r w:rsidRPr="00CC0A45">
        <w:rPr>
          <w:color w:val="auto"/>
        </w:rPr>
        <w:tab/>
      </w:r>
    </w:p>
    <w:p w:rsidR="00D92E62" w:rsidRDefault="00D92E62" w:rsidP="00D92E62">
      <w:pPr>
        <w:tabs>
          <w:tab w:val="center" w:pos="7088"/>
        </w:tabs>
        <w:rPr>
          <w:color w:val="auto"/>
        </w:rPr>
      </w:pPr>
      <w:r w:rsidRPr="00CC0A45">
        <w:rPr>
          <w:color w:val="auto"/>
        </w:rPr>
        <w:tab/>
        <w:t xml:space="preserve">Kanceláře marketingu a </w:t>
      </w:r>
      <w:r>
        <w:rPr>
          <w:color w:val="auto"/>
        </w:rPr>
        <w:t>cestovního ruchu</w:t>
      </w:r>
    </w:p>
    <w:p w:rsidR="00D92E62" w:rsidRDefault="00D92E62" w:rsidP="00D92E62">
      <w:pPr>
        <w:tabs>
          <w:tab w:val="center" w:pos="7088"/>
        </w:tabs>
        <w:rPr>
          <w:color w:val="auto"/>
        </w:rPr>
      </w:pPr>
    </w:p>
    <w:p w:rsidR="00D92E62" w:rsidRDefault="00D92E62" w:rsidP="00D92E62">
      <w:pPr>
        <w:tabs>
          <w:tab w:val="center" w:pos="7088"/>
        </w:tabs>
        <w:rPr>
          <w:color w:val="auto"/>
        </w:rPr>
      </w:pPr>
    </w:p>
    <w:p w:rsidR="00D92E62" w:rsidRPr="00EB7813" w:rsidRDefault="00D92E62" w:rsidP="00D92E62">
      <w:pPr>
        <w:tabs>
          <w:tab w:val="center" w:pos="7088"/>
        </w:tabs>
        <w:rPr>
          <w:b/>
        </w:rPr>
      </w:pPr>
      <w:r w:rsidRPr="00EB7813">
        <w:rPr>
          <w:b/>
        </w:rPr>
        <w:t>Fakturační údaje:</w:t>
      </w:r>
    </w:p>
    <w:p w:rsidR="00D92E62" w:rsidRDefault="00D92E62" w:rsidP="00D92E62">
      <w:pPr>
        <w:tabs>
          <w:tab w:val="center" w:pos="7088"/>
        </w:tabs>
      </w:pPr>
      <w:r>
        <w:t>Statutární město Brno</w:t>
      </w:r>
    </w:p>
    <w:p w:rsidR="00D92E62" w:rsidRDefault="00D92E62" w:rsidP="00D92E62">
      <w:pPr>
        <w:tabs>
          <w:tab w:val="center" w:pos="7088"/>
        </w:tabs>
      </w:pPr>
      <w:r>
        <w:t>Dominikánské nám. 196/1</w:t>
      </w:r>
    </w:p>
    <w:p w:rsidR="00D92E62" w:rsidRDefault="00D92E62" w:rsidP="00D92E62">
      <w:pPr>
        <w:tabs>
          <w:tab w:val="center" w:pos="7088"/>
        </w:tabs>
      </w:pPr>
      <w:r>
        <w:t>602 00 Brno</w:t>
      </w:r>
    </w:p>
    <w:p w:rsidR="00D92E62" w:rsidRDefault="00D92E62" w:rsidP="00D92E62">
      <w:pPr>
        <w:tabs>
          <w:tab w:val="center" w:pos="7088"/>
        </w:tabs>
      </w:pPr>
      <w:r>
        <w:t xml:space="preserve">IČ: 44992785                          </w:t>
      </w:r>
    </w:p>
    <w:p w:rsidR="004E5B33" w:rsidRDefault="00D92E62" w:rsidP="00D92E62">
      <w:pPr>
        <w:tabs>
          <w:tab w:val="center" w:pos="7088"/>
        </w:tabs>
      </w:pPr>
      <w:r>
        <w:t>DIČ: CZ44992785</w:t>
      </w:r>
    </w:p>
    <w:p w:rsidR="00511FC1" w:rsidRDefault="00511FC1" w:rsidP="004E5B33"/>
    <w:p w:rsidR="00394F66" w:rsidRDefault="00394F66" w:rsidP="00A20EBD">
      <w:pPr>
        <w:rPr>
          <w:sz w:val="2"/>
          <w:szCs w:val="2"/>
        </w:rPr>
      </w:pPr>
    </w:p>
    <w:sectPr w:rsidR="00394F66" w:rsidSect="008C5493">
      <w:footerReference w:type="default" r:id="rId6"/>
      <w:headerReference w:type="first" r:id="rId7"/>
      <w:footerReference w:type="first" r:id="rId8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30" w:rsidRDefault="00F61630" w:rsidP="0018303A">
      <w:pPr>
        <w:spacing w:line="240" w:lineRule="auto"/>
      </w:pPr>
      <w:r>
        <w:separator/>
      </w:r>
    </w:p>
  </w:endnote>
  <w:endnote w:type="continuationSeparator" w:id="0">
    <w:p w:rsidR="00F61630" w:rsidRDefault="00F6163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2466A9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7412B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9CEC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8C5493" w:rsidP="008C5493">
    <w:pPr>
      <w:pStyle w:val="Zpat"/>
    </w:pPr>
    <w:r w:rsidRPr="00A23B0E">
      <w:rPr>
        <w:color w:val="auto"/>
      </w:rPr>
      <w:t xml:space="preserve">Husova </w:t>
    </w:r>
    <w:r w:rsidR="002466A9"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67A6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16098A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30" w:rsidRDefault="00F61630" w:rsidP="0018303A">
      <w:pPr>
        <w:spacing w:line="240" w:lineRule="auto"/>
      </w:pPr>
      <w:r>
        <w:separator/>
      </w:r>
    </w:p>
  </w:footnote>
  <w:footnote w:type="continuationSeparator" w:id="0">
    <w:p w:rsidR="00F61630" w:rsidRDefault="00F6163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6"/>
    <w:rsid w:val="00034493"/>
    <w:rsid w:val="00041778"/>
    <w:rsid w:val="0005265D"/>
    <w:rsid w:val="00077C50"/>
    <w:rsid w:val="00090C73"/>
    <w:rsid w:val="000B6B63"/>
    <w:rsid w:val="000C4FE4"/>
    <w:rsid w:val="000F2C1C"/>
    <w:rsid w:val="00130166"/>
    <w:rsid w:val="0016098A"/>
    <w:rsid w:val="001724F7"/>
    <w:rsid w:val="001759A7"/>
    <w:rsid w:val="0018303A"/>
    <w:rsid w:val="001946C5"/>
    <w:rsid w:val="001D3E20"/>
    <w:rsid w:val="001E0BF0"/>
    <w:rsid w:val="00201DF2"/>
    <w:rsid w:val="00217AF7"/>
    <w:rsid w:val="002401BD"/>
    <w:rsid w:val="0024060C"/>
    <w:rsid w:val="002422EB"/>
    <w:rsid w:val="002466A9"/>
    <w:rsid w:val="00267537"/>
    <w:rsid w:val="002827ED"/>
    <w:rsid w:val="00284095"/>
    <w:rsid w:val="00286AC5"/>
    <w:rsid w:val="002925B6"/>
    <w:rsid w:val="00292F9E"/>
    <w:rsid w:val="002A398E"/>
    <w:rsid w:val="002D0D4B"/>
    <w:rsid w:val="002D1F92"/>
    <w:rsid w:val="002E300B"/>
    <w:rsid w:val="002F0A6E"/>
    <w:rsid w:val="00345C8A"/>
    <w:rsid w:val="003621BB"/>
    <w:rsid w:val="003650C8"/>
    <w:rsid w:val="00394D75"/>
    <w:rsid w:val="00394F66"/>
    <w:rsid w:val="003A592F"/>
    <w:rsid w:val="003D4B20"/>
    <w:rsid w:val="003F3B4E"/>
    <w:rsid w:val="004069DE"/>
    <w:rsid w:val="004133C6"/>
    <w:rsid w:val="004174F6"/>
    <w:rsid w:val="004441CC"/>
    <w:rsid w:val="00445797"/>
    <w:rsid w:val="00453519"/>
    <w:rsid w:val="00461742"/>
    <w:rsid w:val="0047213F"/>
    <w:rsid w:val="004B3D91"/>
    <w:rsid w:val="004B4E75"/>
    <w:rsid w:val="004D7717"/>
    <w:rsid w:val="004E5B33"/>
    <w:rsid w:val="0050175F"/>
    <w:rsid w:val="00511FC1"/>
    <w:rsid w:val="005156A4"/>
    <w:rsid w:val="00545F28"/>
    <w:rsid w:val="00577A0C"/>
    <w:rsid w:val="005C0A44"/>
    <w:rsid w:val="005E11BB"/>
    <w:rsid w:val="006004B9"/>
    <w:rsid w:val="00613F4B"/>
    <w:rsid w:val="00615329"/>
    <w:rsid w:val="00620AD3"/>
    <w:rsid w:val="006543C2"/>
    <w:rsid w:val="00656404"/>
    <w:rsid w:val="0067254A"/>
    <w:rsid w:val="00685703"/>
    <w:rsid w:val="00694FA5"/>
    <w:rsid w:val="006D4B4D"/>
    <w:rsid w:val="006D7D7F"/>
    <w:rsid w:val="006E09B8"/>
    <w:rsid w:val="006E287A"/>
    <w:rsid w:val="00727641"/>
    <w:rsid w:val="007412B9"/>
    <w:rsid w:val="00750FC1"/>
    <w:rsid w:val="00765370"/>
    <w:rsid w:val="00767306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C5493"/>
    <w:rsid w:val="0091285D"/>
    <w:rsid w:val="0095545A"/>
    <w:rsid w:val="00964D84"/>
    <w:rsid w:val="00967C28"/>
    <w:rsid w:val="009A685B"/>
    <w:rsid w:val="00A00883"/>
    <w:rsid w:val="00A20EBD"/>
    <w:rsid w:val="00A46C6C"/>
    <w:rsid w:val="00A535FA"/>
    <w:rsid w:val="00A82CA4"/>
    <w:rsid w:val="00A87651"/>
    <w:rsid w:val="00AB6846"/>
    <w:rsid w:val="00B0341A"/>
    <w:rsid w:val="00B11578"/>
    <w:rsid w:val="00B20A02"/>
    <w:rsid w:val="00B55B76"/>
    <w:rsid w:val="00B601B1"/>
    <w:rsid w:val="00B64224"/>
    <w:rsid w:val="00B66EF3"/>
    <w:rsid w:val="00B748BD"/>
    <w:rsid w:val="00B7595E"/>
    <w:rsid w:val="00B76C73"/>
    <w:rsid w:val="00B770D3"/>
    <w:rsid w:val="00BA50DE"/>
    <w:rsid w:val="00BC373F"/>
    <w:rsid w:val="00BC4092"/>
    <w:rsid w:val="00BD747F"/>
    <w:rsid w:val="00C529A1"/>
    <w:rsid w:val="00CB5E9C"/>
    <w:rsid w:val="00CE3161"/>
    <w:rsid w:val="00CE7DDE"/>
    <w:rsid w:val="00D26D02"/>
    <w:rsid w:val="00D80164"/>
    <w:rsid w:val="00D92A5D"/>
    <w:rsid w:val="00D92E62"/>
    <w:rsid w:val="00D93582"/>
    <w:rsid w:val="00DC479F"/>
    <w:rsid w:val="00DC53C4"/>
    <w:rsid w:val="00DE222B"/>
    <w:rsid w:val="00DE465B"/>
    <w:rsid w:val="00DF18C1"/>
    <w:rsid w:val="00DF7C2A"/>
    <w:rsid w:val="00E04875"/>
    <w:rsid w:val="00E10414"/>
    <w:rsid w:val="00E36CB4"/>
    <w:rsid w:val="00E40E2A"/>
    <w:rsid w:val="00E8097D"/>
    <w:rsid w:val="00EC6C5C"/>
    <w:rsid w:val="00F04AD4"/>
    <w:rsid w:val="00F228CC"/>
    <w:rsid w:val="00F35A5D"/>
    <w:rsid w:val="00F61630"/>
    <w:rsid w:val="00FC0A83"/>
    <w:rsid w:val="00FC2461"/>
    <w:rsid w:val="00FC456F"/>
    <w:rsid w:val="00FC4787"/>
    <w:rsid w:val="00FC71B3"/>
    <w:rsid w:val="00FE0D5C"/>
    <w:rsid w:val="00FE7F5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E83A8"/>
  <w15:chartTrackingRefBased/>
  <w15:docId w15:val="{9AD6249E-E3C7-4E67-80C8-9AD8E9F2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493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2A398E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TISKY\2019%20RAMCOVKA%20POINT\Vn&#283;j&#353;&#237;%20dopis%201_samostatna%20pusobnost_JVS_2019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 1_samostatna pusobnost_JVS_2019</Template>
  <TotalTime>128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Pauřík Jakub, Bc.</dc:creator>
  <cp:keywords/>
  <dc:description/>
  <cp:lastModifiedBy>Jakub Pauřík</cp:lastModifiedBy>
  <cp:revision>25</cp:revision>
  <cp:lastPrinted>2020-02-19T14:55:00Z</cp:lastPrinted>
  <dcterms:created xsi:type="dcterms:W3CDTF">2019-03-25T14:52:00Z</dcterms:created>
  <dcterms:modified xsi:type="dcterms:W3CDTF">2020-02-24T10:54:00Z</dcterms:modified>
</cp:coreProperties>
</file>