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73F" w:rsidRDefault="004E673F" w:rsidP="003D206D">
      <w:pPr>
        <w:keepNext/>
        <w:tabs>
          <w:tab w:val="left" w:pos="708"/>
        </w:tabs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189D08C" wp14:editId="7F127A6D">
            <wp:extent cx="5509260" cy="1562100"/>
            <wp:effectExtent l="0" t="0" r="0" b="0"/>
            <wp:docPr id="1" name="Obrázek 1" descr="C:\Users\Vojtas\Downloads\image001.em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Vojtas\Downloads\image001.emz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0A" w:rsidRPr="00F12634" w:rsidRDefault="0034390A" w:rsidP="0034390A">
      <w:pPr>
        <w:keepNext/>
        <w:tabs>
          <w:tab w:val="left" w:pos="708"/>
        </w:tabs>
        <w:snapToGrid w:val="0"/>
        <w:spacing w:after="0" w:line="240" w:lineRule="auto"/>
        <w:jc w:val="center"/>
        <w:rPr>
          <w:rFonts w:asciiTheme="minorHAnsi" w:hAnsiTheme="minorHAnsi" w:cstheme="minorHAnsi"/>
        </w:rPr>
      </w:pPr>
      <w:r w:rsidRPr="00F12634"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FORMULÁŘ PRO PROKÁZÁNÍ SPLNĚNÍ TECHNICKÉ KVALIFIKACE</w:t>
      </w:r>
      <w:r w:rsidRPr="00F126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34390A" w:rsidRPr="00F12634" w:rsidRDefault="0034390A" w:rsidP="003439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4390A" w:rsidRPr="007661B5" w:rsidRDefault="0034390A" w:rsidP="0034390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snapToGrid w:val="0"/>
        <w:spacing w:after="0" w:line="240" w:lineRule="auto"/>
        <w:jc w:val="center"/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</w:pPr>
      <w:r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seznam </w:t>
      </w:r>
      <w:r w:rsidR="00655FBB"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VÝZNAMNÝCH </w:t>
      </w:r>
      <w:proofErr w:type="gramStart"/>
      <w:r w:rsidR="00655FBB"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DODÁVEK </w:t>
      </w:r>
      <w:r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realizovaných</w:t>
      </w:r>
      <w:proofErr w:type="gramEnd"/>
      <w:r w:rsidRPr="007661B5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 xml:space="preserve"> dodavatelem</w:t>
      </w:r>
    </w:p>
    <w:p w:rsidR="007661B5" w:rsidRDefault="007661B5" w:rsidP="0034390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snapToGrid w:val="0"/>
        <w:spacing w:after="0" w:line="240" w:lineRule="auto"/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7661B5" w:rsidRPr="00E45236" w:rsidRDefault="007661B5" w:rsidP="007661B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snapToGri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 xml:space="preserve">k veřejné zakázce malého rozsahu na dodávky podle § 27 zákona č. 134/2016 Sb., o zadávání veřejných zakázek (dále </w:t>
      </w:r>
      <w:proofErr w:type="gramStart"/>
      <w:r w:rsidRPr="00E45236">
        <w:rPr>
          <w:rFonts w:asciiTheme="minorHAnsi" w:hAnsiTheme="minorHAnsi" w:cstheme="minorHAnsi"/>
          <w:sz w:val="20"/>
          <w:szCs w:val="20"/>
        </w:rPr>
        <w:t>jen ,,Zákon</w:t>
      </w:r>
      <w:proofErr w:type="gramEnd"/>
      <w:r w:rsidRPr="00E45236">
        <w:rPr>
          <w:rFonts w:asciiTheme="minorHAnsi" w:hAnsiTheme="minorHAnsi" w:cstheme="minorHAnsi"/>
          <w:sz w:val="20"/>
          <w:szCs w:val="20"/>
        </w:rPr>
        <w:t>“) pod názvem:</w:t>
      </w:r>
    </w:p>
    <w:p w:rsidR="007661B5" w:rsidRPr="00E45236" w:rsidRDefault="007661B5" w:rsidP="007661B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snapToGri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661B5" w:rsidRPr="00E45236" w:rsidRDefault="007661B5" w:rsidP="007661B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 xml:space="preserve"> </w:t>
      </w:r>
      <w:r w:rsidRPr="00E45236">
        <w:rPr>
          <w:rFonts w:asciiTheme="minorHAnsi" w:hAnsiTheme="minorHAnsi" w:cstheme="minorHAnsi"/>
          <w:b/>
          <w:sz w:val="20"/>
          <w:szCs w:val="20"/>
        </w:rPr>
        <w:t>Bytový dům Nováčkova 38, Brno-zařízení sociálních služeb – vnitřní vybavení</w:t>
      </w:r>
    </w:p>
    <w:p w:rsidR="006D0E7B" w:rsidRPr="00E45236" w:rsidRDefault="006D0E7B" w:rsidP="006D0E7B">
      <w:pPr>
        <w:snapToGri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D0E7B" w:rsidRPr="00E45236" w:rsidRDefault="006D0E7B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4390A" w:rsidRPr="00E45236" w:rsidRDefault="0034390A" w:rsidP="0034390A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  <w:lang w:eastAsia="cs-CZ"/>
        </w:rPr>
        <w:t>Tento formulář slouží k prokázání splnění technické kvalifikace podle § 79 odst. 2 písmeno a) zákona č. 134/2016 Sb., o zadávání veřejných zakázek, ve znění pozdějších předpisů (dále jen „zákon“), pro dodavatele:</w:t>
      </w:r>
    </w:p>
    <w:p w:rsidR="006D0E7B" w:rsidRPr="00E45236" w:rsidRDefault="006D0E7B" w:rsidP="0034390A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:rsidR="006D0E7B" w:rsidRPr="00E45236" w:rsidRDefault="006D0E7B" w:rsidP="0034390A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:rsidR="006D0E7B" w:rsidRPr="00E45236" w:rsidRDefault="0034390A" w:rsidP="0034390A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Obchodní firma</w:t>
      </w:r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</w:t>
      </w:r>
      <w:proofErr w:type="gramStart"/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…….</w:t>
      </w:r>
      <w:proofErr w:type="gramEnd"/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.</w:t>
      </w:r>
    </w:p>
    <w:p w:rsidR="006D0E7B" w:rsidRPr="00E45236" w:rsidRDefault="006D0E7B" w:rsidP="0034390A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proofErr w:type="gramStart"/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sídlo:…</w:t>
      </w:r>
      <w:proofErr w:type="gramEnd"/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……………………………………….</w:t>
      </w:r>
    </w:p>
    <w:p w:rsidR="0034390A" w:rsidRPr="00E45236" w:rsidRDefault="0034390A" w:rsidP="0034390A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IČ:</w:t>
      </w:r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</w:t>
      </w:r>
      <w:proofErr w:type="gramEnd"/>
      <w:r w:rsidR="006D0E7B" w:rsidRPr="00E4523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……………………………………..</w:t>
      </w:r>
    </w:p>
    <w:p w:rsidR="0034390A" w:rsidRPr="00E45236" w:rsidRDefault="0034390A" w:rsidP="00655FBB">
      <w:pPr>
        <w:tabs>
          <w:tab w:val="left" w:pos="0"/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  <w:lang w:eastAsia="cs-CZ"/>
        </w:rPr>
        <w:t>_________________________________________________________________________________</w:t>
      </w:r>
    </w:p>
    <w:p w:rsidR="006D0E7B" w:rsidRPr="00E45236" w:rsidRDefault="006D0E7B" w:rsidP="00655FBB">
      <w:pPr>
        <w:pStyle w:val="Zkladntext"/>
        <w:snapToGrid w:val="0"/>
        <w:spacing w:after="113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:rsidR="006D0E7B" w:rsidRPr="00E45236" w:rsidRDefault="00C9613C" w:rsidP="00655FBB">
      <w:pPr>
        <w:pStyle w:val="Zkladntext"/>
        <w:snapToGrid w:val="0"/>
        <w:spacing w:after="113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 xml:space="preserve">Účastník splňuje technické kvalifikační předpoklady, pokud v seznamu významných dodávek uvede a zároveň doloží </w:t>
      </w:r>
      <w:r w:rsidRPr="00E45236">
        <w:rPr>
          <w:rFonts w:asciiTheme="minorHAnsi" w:hAnsiTheme="minorHAnsi" w:cstheme="minorHAnsi"/>
          <w:b/>
          <w:sz w:val="20"/>
          <w:szCs w:val="20"/>
        </w:rPr>
        <w:t>minimálně 3 zakázky, každá z nich v hodnotě minimálně 300 000 Kč</w:t>
      </w:r>
      <w:r w:rsidRPr="00E45236">
        <w:rPr>
          <w:rFonts w:asciiTheme="minorHAnsi" w:hAnsiTheme="minorHAnsi" w:cstheme="minorHAnsi"/>
          <w:sz w:val="20"/>
          <w:szCs w:val="20"/>
        </w:rPr>
        <w:t xml:space="preserve"> bez DPH, na které se podílel jako dodavatel </w:t>
      </w:r>
      <w:r w:rsidRPr="00E45236">
        <w:rPr>
          <w:rFonts w:asciiTheme="minorHAnsi" w:hAnsiTheme="minorHAnsi" w:cstheme="minorHAnsi"/>
          <w:b/>
          <w:sz w:val="20"/>
          <w:szCs w:val="20"/>
        </w:rPr>
        <w:t>v posledních 3 letech před zahájením veřejné zakázky</w:t>
      </w:r>
      <w:r w:rsidRPr="00E45236">
        <w:rPr>
          <w:rFonts w:asciiTheme="minorHAnsi" w:hAnsiTheme="minorHAnsi" w:cstheme="minorHAnsi"/>
          <w:sz w:val="20"/>
          <w:szCs w:val="20"/>
        </w:rPr>
        <w:t>, prokazující splnění stejného nebo obdobného předmětu veřejné zakázky.</w:t>
      </w:r>
    </w:p>
    <w:p w:rsidR="006D0E7B" w:rsidRPr="00E45236" w:rsidRDefault="006D0E7B" w:rsidP="00655FBB">
      <w:pPr>
        <w:pStyle w:val="Zkladntext"/>
        <w:snapToGrid w:val="0"/>
        <w:spacing w:after="11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320"/>
      </w:tblGrid>
      <w:tr w:rsidR="0034390A" w:rsidRPr="00E45236" w:rsidTr="0034390A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0A" w:rsidRPr="00E45236" w:rsidRDefault="0034390A" w:rsidP="00343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655FBB"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dodávka </w:t>
            </w: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34390A" w:rsidRPr="00E45236" w:rsidTr="0034390A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34390A" w:rsidRPr="00E45236" w:rsidTr="0034390A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Název zakázky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34390A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Místo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34390A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(název a sídlo)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34390A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Roky provedení (zahájení a dokončení)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34390A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Finanční objem provedený dodavatelem</w:t>
            </w:r>
          </w:p>
          <w:p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34390A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Pozice dodavatele </w:t>
            </w:r>
          </w:p>
          <w:p w:rsidR="0034390A" w:rsidRPr="00E45236" w:rsidRDefault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(dodavatel/poddodavatel)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34390A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34390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Stručný popis (</w:t>
            </w:r>
            <w:r w:rsidRPr="00E452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zejména údaje </w:t>
            </w:r>
            <w:proofErr w:type="gramStart"/>
            <w:r w:rsidRPr="00E452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prokazující  splnění</w:t>
            </w:r>
            <w:proofErr w:type="gramEnd"/>
            <w:r w:rsidRPr="00E452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vymezeného parametru</w:t>
            </w: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0E7B" w:rsidRDefault="006D0E7B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5236" w:rsidRPr="00E45236" w:rsidRDefault="00E45236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0E7B" w:rsidRPr="00E45236" w:rsidRDefault="006D0E7B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320"/>
      </w:tblGrid>
      <w:tr w:rsidR="0034390A" w:rsidRPr="00E45236" w:rsidTr="00833C52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655FBB"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DODÁVKA </w:t>
            </w: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34390A" w:rsidRPr="00E45236" w:rsidTr="00833C52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Název zakázky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Místo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(název a sídlo)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Roky provedení (zahájení a dokončení)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Finanční objem provedený dodavatelem</w:t>
            </w:r>
          </w:p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Pozice dodavatele </w:t>
            </w:r>
          </w:p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(dodavatel/poddodavatel)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Stručný popis (</w:t>
            </w:r>
            <w:r w:rsidRPr="00E452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zejména údaje </w:t>
            </w:r>
            <w:proofErr w:type="gramStart"/>
            <w:r w:rsidRPr="00E452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prokazující  splnění</w:t>
            </w:r>
            <w:proofErr w:type="gramEnd"/>
            <w:r w:rsidRPr="00E452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vymezeného parametru</w:t>
            </w: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0E7B" w:rsidRDefault="006D0E7B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E673F" w:rsidRPr="00E45236" w:rsidRDefault="004E673F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320"/>
      </w:tblGrid>
      <w:tr w:rsidR="0034390A" w:rsidRPr="00E45236" w:rsidTr="00833C52">
        <w:trPr>
          <w:cantSplit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655FBB"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DODÁVKA </w:t>
            </w:r>
            <w:r w:rsidRPr="00E452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3</w:t>
            </w: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34390A" w:rsidRPr="00E45236" w:rsidTr="00833C52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Název zakázky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  <w:trHeight w:val="45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Místo plnění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(název a sídlo)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Roky provedení (zahájení a dokončení)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Finanční objem provedený dodavatelem</w:t>
            </w:r>
          </w:p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(v Kč bez DPH)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 xml:space="preserve">Pozice dodavatele </w:t>
            </w:r>
          </w:p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(dodavatel/poddodavatel)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90A" w:rsidRPr="00E45236" w:rsidTr="00833C52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90A" w:rsidRPr="00E45236" w:rsidRDefault="0034390A" w:rsidP="00833C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Stručný popis (</w:t>
            </w:r>
            <w:r w:rsidRPr="00E452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zejména údaje </w:t>
            </w:r>
            <w:proofErr w:type="gramStart"/>
            <w:r w:rsidRPr="00E452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prokazující  splnění</w:t>
            </w:r>
            <w:proofErr w:type="gramEnd"/>
            <w:r w:rsidRPr="00E452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vymezeného parametru</w:t>
            </w: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 w:rsidP="00833C5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C13F6" w:rsidRDefault="003C13F6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390A" w:rsidRPr="00E45236" w:rsidRDefault="0034390A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>Datum: ________________</w:t>
      </w:r>
    </w:p>
    <w:p w:rsidR="0034390A" w:rsidRPr="00E45236" w:rsidRDefault="0034390A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220"/>
      </w:tblGrid>
      <w:tr w:rsidR="0034390A" w:rsidRPr="00E45236" w:rsidTr="0034390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Otisk razítka</w:t>
            </w:r>
          </w:p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390A" w:rsidRPr="00E45236" w:rsidRDefault="0034390A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_____________________________________</w:t>
            </w:r>
          </w:p>
          <w:p w:rsidR="0034390A" w:rsidRPr="00E45236" w:rsidRDefault="0034390A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5236">
              <w:rPr>
                <w:rFonts w:asciiTheme="minorHAnsi" w:hAnsiTheme="minorHAnsi" w:cstheme="minorHAnsi"/>
                <w:sz w:val="20"/>
                <w:szCs w:val="20"/>
              </w:rPr>
              <w:t>Podpis osoby oprávněné jednat za dodavatele</w:t>
            </w:r>
          </w:p>
        </w:tc>
      </w:tr>
    </w:tbl>
    <w:p w:rsidR="002135C1" w:rsidRDefault="002135C1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390A" w:rsidRPr="00E45236" w:rsidRDefault="0034390A" w:rsidP="0034390A">
      <w:pPr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 xml:space="preserve">Poznámka: </w:t>
      </w:r>
    </w:p>
    <w:p w:rsidR="00D34516" w:rsidRPr="00E45236" w:rsidRDefault="0034390A" w:rsidP="006D0E7B">
      <w:pPr>
        <w:snapToGrid w:val="0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45236">
        <w:rPr>
          <w:rFonts w:asciiTheme="minorHAnsi" w:hAnsiTheme="minorHAnsi" w:cstheme="minorHAnsi"/>
          <w:sz w:val="20"/>
          <w:szCs w:val="20"/>
        </w:rPr>
        <w:t xml:space="preserve">Pokud dodavatelé, v případě společné nabídky, prokazují splnění této části kvalifikace společně – viz § 82 zákona, předloží tento formulář pro každou referenční dodávku bez ohledu na to, který dodavatel se na splnění této části kvalifikace podílí. </w:t>
      </w:r>
    </w:p>
    <w:sectPr w:rsidR="00D34516" w:rsidRPr="00E45236" w:rsidSect="00232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735" w:rsidRDefault="004D0735" w:rsidP="00E45236">
      <w:pPr>
        <w:spacing w:after="0" w:line="240" w:lineRule="auto"/>
      </w:pPr>
      <w:r>
        <w:separator/>
      </w:r>
    </w:p>
  </w:endnote>
  <w:endnote w:type="continuationSeparator" w:id="0">
    <w:p w:rsidR="004D0735" w:rsidRDefault="004D0735" w:rsidP="00E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735" w:rsidRDefault="004D0735" w:rsidP="00E45236">
      <w:pPr>
        <w:spacing w:after="0" w:line="240" w:lineRule="auto"/>
      </w:pPr>
      <w:r>
        <w:separator/>
      </w:r>
    </w:p>
  </w:footnote>
  <w:footnote w:type="continuationSeparator" w:id="0">
    <w:p w:rsidR="004D0735" w:rsidRDefault="004D0735" w:rsidP="00E4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236" w:rsidRDefault="00E45236">
    <w:pPr>
      <w:pStyle w:val="Zhlav"/>
    </w:pPr>
  </w:p>
  <w:p w:rsidR="00E45236" w:rsidRDefault="00E452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E2"/>
    <w:rsid w:val="002135C1"/>
    <w:rsid w:val="00232678"/>
    <w:rsid w:val="0034390A"/>
    <w:rsid w:val="003C13F6"/>
    <w:rsid w:val="003D206D"/>
    <w:rsid w:val="003E368E"/>
    <w:rsid w:val="004818C7"/>
    <w:rsid w:val="004D0735"/>
    <w:rsid w:val="004D6285"/>
    <w:rsid w:val="004E673F"/>
    <w:rsid w:val="00505C3A"/>
    <w:rsid w:val="0058623C"/>
    <w:rsid w:val="00640AE2"/>
    <w:rsid w:val="00655FBB"/>
    <w:rsid w:val="006D0E7B"/>
    <w:rsid w:val="007661B5"/>
    <w:rsid w:val="009A0ADB"/>
    <w:rsid w:val="00A564BE"/>
    <w:rsid w:val="00A77238"/>
    <w:rsid w:val="00AD699E"/>
    <w:rsid w:val="00AE0A7B"/>
    <w:rsid w:val="00BC2D2E"/>
    <w:rsid w:val="00C0455F"/>
    <w:rsid w:val="00C9613C"/>
    <w:rsid w:val="00CD7762"/>
    <w:rsid w:val="00D81333"/>
    <w:rsid w:val="00D84F27"/>
    <w:rsid w:val="00D94DCC"/>
    <w:rsid w:val="00E45236"/>
    <w:rsid w:val="00E627E1"/>
    <w:rsid w:val="00F12634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DA6D"/>
  <w15:docId w15:val="{532B7959-D2DE-4D76-9C5C-E932F944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90A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439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390A"/>
    <w:rPr>
      <w:rFonts w:ascii="Calibri" w:eastAsia="Calibri" w:hAnsi="Calibri" w:cs="Calibri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236"/>
    <w:rPr>
      <w:rFonts w:ascii="Calibri" w:eastAsia="Calibri" w:hAnsi="Calibri" w:cs="Calibri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236"/>
    <w:rPr>
      <w:rFonts w:ascii="Calibri" w:eastAsia="Calibri" w:hAnsi="Calibri" w:cs="Calibri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23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Gita</cp:lastModifiedBy>
  <cp:revision>5</cp:revision>
  <dcterms:created xsi:type="dcterms:W3CDTF">2020-06-17T15:04:00Z</dcterms:created>
  <dcterms:modified xsi:type="dcterms:W3CDTF">2020-06-17T15:26:00Z</dcterms:modified>
</cp:coreProperties>
</file>