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AB0" w:rsidRDefault="00657AB0">
      <w:r>
        <w:t>Dodatečné informace</w:t>
      </w:r>
    </w:p>
    <w:p w:rsidR="00657AB0" w:rsidRDefault="00657AB0"/>
    <w:p w:rsidR="00657AB0" w:rsidRDefault="00657AB0">
      <w:r>
        <w:t>1) Dne 19. 11. 2019 obdržel zadavatel tento dotaz:</w:t>
      </w:r>
    </w:p>
    <w:p w:rsidR="00657AB0" w:rsidRDefault="00657AB0" w:rsidP="00657AB0">
      <w:r>
        <w:t>V příloze č.1 rámcové smlouvy – Tabulka 1 – Nabízené služby</w:t>
      </w:r>
    </w:p>
    <w:p w:rsidR="00657AB0" w:rsidRDefault="00657AB0" w:rsidP="00657AB0">
      <w:r>
        <w:t>Pokud chceme nabídnout jinou cenu poplatku než pevně stanovenou cenu 300 Kč, můžeme do tabulky napsat NE a specifikovat námi nabízenou cenu?</w:t>
      </w:r>
    </w:p>
    <w:p w:rsidR="00657AB0" w:rsidRDefault="00657AB0" w:rsidP="00657AB0">
      <w:r>
        <w:t>Příklad: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8"/>
        <w:gridCol w:w="3017"/>
        <w:gridCol w:w="3017"/>
      </w:tblGrid>
      <w:tr w:rsidR="00657AB0" w:rsidTr="00657AB0"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AB0" w:rsidRDefault="00657AB0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Služba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AB0" w:rsidRDefault="00657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Zajištění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AB0" w:rsidRDefault="00657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bodů v případě nabídnutí služby</w:t>
            </w:r>
          </w:p>
        </w:tc>
      </w:tr>
      <w:tr w:rsidR="00657AB0" w:rsidTr="00657AB0"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AB0" w:rsidRDefault="00657AB0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Provedení změny/storna u vystavených letenek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AB0" w:rsidRDefault="00657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  <w:p w:rsidR="00657AB0" w:rsidRDefault="00657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 Kč</w:t>
            </w:r>
          </w:p>
          <w:p w:rsidR="00657AB0" w:rsidRDefault="00657A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AB0" w:rsidRDefault="00657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:rsidR="00657AB0" w:rsidRDefault="00657AB0" w:rsidP="00657AB0">
      <w:pPr>
        <w:rPr>
          <w:rFonts w:ascii="Calibri" w:hAnsi="Calibri" w:cs="Calibri"/>
        </w:rPr>
      </w:pPr>
    </w:p>
    <w:p w:rsidR="00EA769E" w:rsidRDefault="00657AB0">
      <w:r>
        <w:t>Na tento dotaz zadavatel odpověděl takto:</w:t>
      </w:r>
    </w:p>
    <w:p w:rsidR="00657AB0" w:rsidRDefault="00657AB0" w:rsidP="00657AB0">
      <w:r>
        <w:t>pokud službu Vaše společnost nenabízí v rámci pevně stanoveného poplatku za jednu letenku, pak vyplňte NE a vypište cenu za tuto službu.</w:t>
      </w:r>
    </w:p>
    <w:p w:rsidR="00657AB0" w:rsidRDefault="00657AB0"/>
    <w:p w:rsidR="00286854" w:rsidRDefault="00286854" w:rsidP="00286854">
      <w:r>
        <w:t xml:space="preserve">2) </w:t>
      </w:r>
      <w:r>
        <w:t xml:space="preserve">Dne </w:t>
      </w:r>
      <w:r>
        <w:t>20</w:t>
      </w:r>
      <w:r>
        <w:t>. 11. 2019 obdržel zadavatel tento dotaz:</w:t>
      </w:r>
    </w:p>
    <w:p w:rsidR="00286854" w:rsidRDefault="00286854" w:rsidP="00286854">
      <w:r>
        <w:t xml:space="preserve">Rádi bychom se dotázali v souvislosti s vyhlášenou veřejnou zakázkou s názvem </w:t>
      </w:r>
      <w:r>
        <w:rPr>
          <w:i/>
          <w:iCs/>
        </w:rPr>
        <w:t xml:space="preserve">Rámcová smlouva na zajištění cestovních služeb a služeb s nimi souvisejících </w:t>
      </w:r>
      <w:r>
        <w:t>konkrétně na bod 9.1 Způsob zpracování nabídky.</w:t>
      </w:r>
    </w:p>
    <w:p w:rsidR="00286854" w:rsidRDefault="00286854" w:rsidP="00286854">
      <w:r>
        <w:t xml:space="preserve"> Rozumíme tomu správně, že v případě Přílohy č. 1, kde má dodavatel označit položky zvolením ANO/NE, že pokud zvolíme ANO, znamená to, že danou </w:t>
      </w:r>
      <w:r>
        <w:rPr>
          <w:b/>
          <w:bCs/>
        </w:rPr>
        <w:t>službu zajišťujeme</w:t>
      </w:r>
      <w:r>
        <w:t xml:space="preserve"> a budeme ji poskytovat za </w:t>
      </w:r>
      <w:r>
        <w:rPr>
          <w:b/>
          <w:bCs/>
        </w:rPr>
        <w:t>pevně daný servisní poplatek 300,-Kč</w:t>
      </w:r>
      <w:r>
        <w:t xml:space="preserve">. </w:t>
      </w:r>
    </w:p>
    <w:p w:rsidR="00286854" w:rsidRDefault="00286854" w:rsidP="00286854">
      <w:r>
        <w:t xml:space="preserve"> Nicméně co prosím znamená, pokud označíme NE a máme uvést nabídkovou. Je to míněno tak, že nabídkovou službu neposkytujeme, ale pak </w:t>
      </w:r>
      <w:proofErr w:type="gramStart"/>
      <w:r>
        <w:t>nechápeme</w:t>
      </w:r>
      <w:proofErr w:type="gramEnd"/>
      <w:r>
        <w:t xml:space="preserve"> proč je povinnost uvést cenu či je to míněno tak, že danou službu poskytujeme, ale budeme ji poskytovat za cenu jinou a nižší?</w:t>
      </w:r>
    </w:p>
    <w:p w:rsidR="00286854" w:rsidRDefault="00286854" w:rsidP="00286854">
      <w:r>
        <w:t>Na tento dotaz zadavatel odpověděl takto:</w:t>
      </w:r>
    </w:p>
    <w:p w:rsidR="00286854" w:rsidRDefault="00286854" w:rsidP="00286854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tabulku prosím vyplňte tak, že pokud bude služba poskytována v rámci pevného poplatku za jednu letenku označíte ANO. Pokud bude služba poskytována mimo pevně stanovený poplatek označíte NE a uvedete cenu, za kterou bude služba poskytována.</w:t>
      </w:r>
    </w:p>
    <w:p w:rsidR="00286854" w:rsidRDefault="00286854"/>
    <w:sectPr w:rsidR="0028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B0"/>
    <w:rsid w:val="00286854"/>
    <w:rsid w:val="00657AB0"/>
    <w:rsid w:val="00EA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5013"/>
  <w15:chartTrackingRefBased/>
  <w15:docId w15:val="{49FF8162-4486-4149-B148-EC26E382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7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Geisler Jakub (Magistrát města Brna)</dc:creator>
  <cp:keywords/>
  <dc:description/>
  <cp:lastModifiedBy>Geisler Jakub (Magistrát města Brna)</cp:lastModifiedBy>
  <cp:revision>2</cp:revision>
  <dcterms:created xsi:type="dcterms:W3CDTF">2019-11-19T15:02:00Z</dcterms:created>
  <dcterms:modified xsi:type="dcterms:W3CDTF">2019-11-22T07:47:00Z</dcterms:modified>
</cp:coreProperties>
</file>